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معطى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معطى بن أحمد
</w:t>
      </w:r>
    </w:p>
    <w:p>
      <w:pPr/>
      <w:r>
        <w:rPr/>
        <w:t xml:space="preserve">معطى بن أحمد من كورة بلنسية من ساكني فج صالح؛ يكنى: أبا الفتح.</w:t>
      </w:r>
    </w:p>
    <w:p/>
    <w:p>
      <w:pPr/>
      <w:r>
        <w:rPr/>
        <w:t xml:space="preserve">سمع: بقرطبة من محمد بن عبد الملك بن أيمن، وأحمد بن خالد، وعبد الله بن يونس، وقاسم بن أصبغ.</w:t>
      </w:r>
    </w:p>
    <w:p/>
    <w:p>
      <w:pPr/>
      <w:r>
        <w:rPr/>
        <w:t xml:space="preserve">وكان: حافظا للمسائل، وقد قرئ عليه، وحمل عنه في شوال سنة تسع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2026-06-27T15:14:45+03:00</dcterms:created>
  <dcterms:modified xsi:type="dcterms:W3CDTF">2026-06-27T15:14:45+03:00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