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الأفعى الجرهمي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الأفعى الجرهمي
</w:t>
      </w:r>
    </w:p>
    <w:p>
      <w:pPr/>
      <w:r>
        <w:rPr/>
        <w:t xml:space="preserve">الأفعى الجرهمي  الأفعى الجرهمي: حكيم جاهلي قديم كان معاصرا لنزار (أبي ربيعة ومضر) وكان منزله بنجران (في مخاليف اليمن) تقصده العرب في قضاياها فيحكم بنها ولا يرد حكمه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2026-07-05T16:34:21+03:00</dcterms:created>
  <dcterms:modified xsi:type="dcterms:W3CDTF">2026-07-05T16:34:21+03:00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