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لطفون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لطفون
</w:t>
      </w:r>
    </w:p>
    <w:p>
      <w:pPr/>
      <w:r>
        <w:rPr/>
        <w:t xml:space="preserve">مطرف بن لطفون من أهل أستجة؛ يكنى: أبا القاسم.</w:t>
      </w:r>
    </w:p>
    <w:p/>
    <w:p>
      <w:pPr/>
      <w:r>
        <w:rPr/>
        <w:t xml:space="preserve">سمع: من محمد بن وضاح وغيره. وكان: معلما بحاضرة أستجة، وكان شيخا صالحا، كثير الصلاة. روى عنه إسماعيل وأثنى عليه، ولم يذكر أي عام توفي.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2026-06-27T14:16:13+03:00</dcterms:created>
  <dcterms:modified xsi:type="dcterms:W3CDTF">2026-06-27T14:16:13+03:00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