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عبد الرحمن الثغري الحنتمي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الرحمن الثغري الحنتمي
</w:t>
      </w:r>
    </w:p>
    <w:p>
      <w:pPr/>
      <w:r>
        <w:rPr/>
        <w:t xml:space="preserve">مسعود بن عبد الرحمن الثغري الحنتمي سكن قرطبة؛ يكنى: أبا سعيد.</w:t>
      </w:r>
    </w:p>
    <w:p/>
    <w:p>
      <w:pPr/>
      <w:r>
        <w:rPr/>
        <w:t xml:space="preserve">حدث عن أبي القاسم زياد بن يونس السدري، وعن أبي العباس وغيرهما.</w:t>
      </w:r>
    </w:p>
    <w:p/>
    <w:p>
      <w:pPr/>
      <w:r>
        <w:rPr/>
        <w:t xml:space="preserve">كتب عنه وما كان لذلك أهلا. وانتقل إلى الثغر فتوفي هناك بعد الثمانين والثلاث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2026-06-27T14:21:58+03:00</dcterms:created>
  <dcterms:modified xsi:type="dcterms:W3CDTF">2026-06-27T14:21:58+03:00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