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الربيع بن زياد: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الربيع بن زياد: أندلسي
</w:t>
      </w:r>
    </w:p>
    <w:p>
      <w:pPr/>
      <w:r>
        <w:rPr/>
        <w:t xml:space="preserve">محمد بن الربيع بن زياد: أندلسي. روى عنه أبو جعفر أحمد بن إسماعيل بن عاصم المصري. أنا بذلك: أبو بكر أحمد ابن محمد بن أحمد، عن أبي محمد عبد الله بن الثرثال الحراني: عن أبي جعفر.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2026-06-27T13:02:44+03:00</dcterms:created>
  <dcterms:modified xsi:type="dcterms:W3CDTF">2026-06-27T13:02:44+03:00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