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قيس
</w:t>
      </w:r>
    </w:p>
    <w:p>
      <w:pPr/>
      <w:r>
        <w:rPr/>
        <w:t xml:space="preserve">عمر بن قيس [د] الماصر الكوفى - فوثقه أبو حاتم، وجماعة.</w:t>
      </w:r>
    </w:p>
    <w:p/>
    <w:p>
      <w:pPr/>
      <w:r>
        <w:rPr/>
        <w:t xml:space="preserve">يروي عن القاضي شريح، وزيد بن وهب.</w:t>
      </w:r>
    </w:p>
    <w:p/>
    <w:p>
      <w:pPr/>
      <w:r>
        <w:rPr/>
        <w:t xml:space="preserve">وعنه ابن عون، وزائدة، وعدة.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قيس، أبو الصباح، الماصر 
</w:t>
      </w:r>
    </w:p>
    <w:p>
      <w:pPr/>
      <w:r>
        <w:rPr/>
        <w:t xml:space="preserve">عمر بن قيس، أبو الصباح، الماصر. </w:t>
      </w:r>
    </w:p>
    <w:p/>
    <w:p>
      <w:pPr/>
      <w:r>
        <w:rPr/>
        <w:t xml:space="preserve">كناه وكيع.</w:t>
      </w:r>
    </w:p>
    <w:p/>
    <w:p>
      <w:pPr/>
      <w:r>
        <w:rPr/>
        <w:t xml:space="preserve">عن مجاهد، وزيد بن وهب، يقال: مولى ثقيف.</w:t>
      </w:r>
    </w:p>
    <w:p/>
    <w:p>
      <w:pPr/>
      <w:r>
        <w:rPr/>
        <w:t xml:space="preserve">روى عنه الثوري، وزائدة.</w:t>
      </w:r>
    </w:p>
    <w:p/>
    <w:p>
      <w:pPr/>
      <w:r>
        <w:rPr/>
        <w:t xml:space="preserve">وقال أحمد بن إسحاق: عن أشهل، حدثنا ابن عون، عن عمر بن قيس الماصر، عن أبي ميسرة، عمرو بن شرحبيل، أو شراحيل: دخلت وثم حذيفة، والأشعري، فقال ابن مسعود: أقرأني النبي صلى الله عليه وسلم بضعاً وسبعين سورةً.</w:t>
      </w:r>
    </w:p>
    <w:p/>
    <w:p>
      <w:pPr/>
      <w:r>
        <w:rPr/>
        <w:t xml:space="preserve">وقال ابن المثنى: حدثنا معاذ بن معاذ، حدثنا ابن عون، حدثني عمر بن قيس، عن عمرو بن شرحبيل، أو شراحيل، أبي ميسرة الهمداني.</w:t>
      </w:r>
    </w:p>
    <w:p/>
    <w:p>
      <w:pPr/>
      <w:r>
        <w:rPr/>
        <w:t xml:space="preserve">وقال بعضهم: عمرو بن قيس، ولا يصح.</w:t>
      </w:r>
    </w:p>
    <w:p/>
    <w:p>
      <w:pPr/>
      <w:r>
        <w:rPr/>
        <w:t xml:space="preserve">في الكوفيين.</w:t>
      </w:r>
    </w:p>
    <w:p/>
    <w:p>
      <w:pPr/>
      <w:r>
        <w:rPr/>
        <w:t xml:space="preserve">وقال ابن طهمان، عن عمرو بن قيس الماصر: خاصمت إلى شريح في برذونٍ، بهذا.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قيس الماصر
</w:t>
      </w:r>
    </w:p>
    <w:p>
      <w:pPr/>
      <w:r>
        <w:rPr/>
        <w:t xml:space="preserve">عمر بن قيس الماصر </w:t>
      </w:r>
    </w:p>
    <w:p/>
    <w:p>
      <w:pPr/>
      <w:r>
        <w:rPr/>
        <w:t xml:space="preserve">عن شريح وزيد بن وهب وعنه مسعر وزائدة ثقة مرجئ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قيس الماصر أبو الصباح بن أبي مسلم الكوفي
</w:t>
      </w:r>
    </w:p>
    <w:p>
      <w:pPr/>
      <w:r>
        <w:rPr/>
        <w:t xml:space="preserve">(بخ د) عمر بن قيس الماصر أبو الصباح بن أبي مسلم الكوفي مولى ثقيف ويقال: مولى الأشعث الكندي، ويقال: العجلي. </w:t>
      </w:r>
    </w:p>
    <w:p/>
    <w:p>
      <w:pPr/>
      <w:r>
        <w:rPr/>
        <w:t xml:space="preserve">قال البخاري في ’’ تاريخه الكبير ’’: عمر بن قيس الماصر يقال: مولى ثقيف قال لي أحمد بن إسحاق عن أشهل: ثنا ابن عون عن عمر بن قيس الماصر عن أبي ميسرة عمرو بن شرحبيل أو شراحيل، وقال ابن مثنى: ثنا معاذ، ثنا ابن عون، حدثني عمر بن قيس وقال بعضهم: عمرو بن قيس ولا يصح، وقال ابن طهمان: [عمر] بن قيس خاصمت آل شريح في برذون.</w:t>
      </w:r>
    </w:p>
    <w:p/>
    <w:p>
      <w:pPr/>
      <w:r>
        <w:rPr/>
        <w:t xml:space="preserve">وقال شعبة عن عمرو بن قيس مولى الأشعث خاصمت إلى شريح في برذون [ق 202/أ] قال أبو عبد الله: والصحيح: عمر بن قيس.</w:t>
      </w:r>
    </w:p>
    <w:p/>
    <w:p>
      <w:pPr/>
      <w:r>
        <w:rPr/>
        <w:t xml:space="preserve">وفي ’’ تاريخ أصبهان ’’ لأبي نعيم الحافظ – الذي أوهم المزي نقل كلامه بذكر لفظة عثر بها فيما أرى -: وكان عمر بن قيس الماصر وعبد العزيز بن قيس الماصر – يعني أخاه – ممن خرجا مع القراء على الحجاج بن يوسف، لما أخرجهم ابن الأشعث فلما هزم ابن الأشعث هرب عبد العزيز إلى أصبهان.</w:t>
      </w:r>
    </w:p>
    <w:p/>
    <w:p>
      <w:pPr/>
      <w:r>
        <w:rPr/>
        <w:t xml:space="preserve">وفي ’’ الضعفاء ’’ لابن شاهين قال عثمان بن أبي شيبة: عمر بن قيس الماصر: ضعيف في الحديث مرجئ.</w:t>
      </w:r>
    </w:p>
    <w:p/>
    <w:p>
      <w:pPr/>
      <w:r>
        <w:rPr/>
        <w:t xml:space="preserve">وذكر في ’’ الثقات ’’ قال أحمد بن صالح – يعني المصري -: وعمر بن قيس ثقة ليس فيه شك، وإنما طعن فيه من قبل الغلط وهو لا بأس به.</w:t>
      </w:r>
    </w:p>
    <w:p/>
    <w:p>
      <w:pPr/>
      <w:r>
        <w:rPr/>
        <w:t xml:space="preserve">ولما ذكره ابن خلفون في كتاب ’’ الثقات ’’ قال: يقال: عمرو بن قيس وعمر الماصر.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10،ص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قيس الماصر
</w:t>
      </w:r>
    </w:p>
    <w:p>
      <w:pPr/>
      <w:r>
        <w:rPr/>
        <w:t xml:space="preserve">عمر بن قيس الماصر </w:t>
      </w:r>
    </w:p>
    <w:p/>
    <w:p>
      <w:pPr/>
      <w:r>
        <w:rPr/>
        <w:t xml:space="preserve">من أهل الكوفة كنيته أبو الصباح مولى الأشعث بن قيس</w:t>
      </w:r>
    </w:p>
    <w:p/>
    <w:p>
      <w:pPr/>
      <w:r>
        <w:rPr/>
        <w:t xml:space="preserve">يروي عن شريح وزيد بن وهب ومجاهد روى عنه شعبة وابن عون وليس هو بعمر بن قيس سندل ذاك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قيس الماصر أبو الصباح
</w:t>
      </w:r>
    </w:p>
    <w:p>
      <w:pPr/>
      <w:r>
        <w:rPr/>
        <w:t xml:space="preserve">عمر بن قيس الماصر أبو الصباح </w:t>
      </w:r>
    </w:p>
    <w:p/>
    <w:p>
      <w:pPr/>
      <w:r>
        <w:rPr/>
        <w:t xml:space="preserve">روى عن شريح وزيد بن وهب وابن أبي فروة الكندي روى عنه سفيان الثوري سمعت أبي يقول ذلك ثنا عبد الرحمن قال سألت أبي عنه فقال هو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2026-05-17T01:46:28+03:00</dcterms:created>
  <dcterms:modified xsi:type="dcterms:W3CDTF">2026-05-17T01:46:28+03:00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