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البهراني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البهراني المؤدب
</w:t>
      </w:r>
    </w:p>
    <w:p>
      <w:pPr/>
      <w:r>
        <w:rPr/>
        <w:t xml:space="preserve">محمد بن عبد الله بن محمد البهراني المؤدب كان سكناه خلف الوادي. بمنية العجب</w:t>
      </w:r>
    </w:p>
    <w:p/>
    <w:p>
      <w:pPr/>
      <w:r>
        <w:rPr/>
        <w:t xml:space="preserve">من أهل قرطبة؛ يكنى: أبا عبد الله.</w:t>
      </w:r>
    </w:p>
    <w:p/>
    <w:p>
      <w:pPr/>
      <w:r>
        <w:rPr/>
        <w:t xml:space="preserve">روى عن مسلمة بن القاسم، ومحمد بن يحيى بن عبد العزيز، وأبي الحسن الأنطاكي وغير واحد. كان: معلم هجاء، وكان خير الرؤيا. حدث، وكتب منه غير واحد من أصحابنا. وكان: رجلا صالحا توفي (رحمه الله): يوم الأحد لست بقين من شهر رمضان سنة خمس وثمانين وثلاث مائة. ودفن بمقبرة الربض.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2026-06-27T11:50:20+03:00</dcterms:created>
  <dcterms:modified xsi:type="dcterms:W3CDTF">2026-06-27T11:50:20+03:00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