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أبو الحسن المدائني الاخباري، صاحب التصانيف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أبو الحسن المدائني الاخباري، صاحب التصانيف
</w:t>
      </w:r>
    </w:p>
    <w:p>
      <w:pPr/>
      <w:r>
        <w:rPr/>
        <w:t xml:space="preserve">علي بن محمد، أبو الحسن المدائني الاخباري، صاحب التصانيف. ذكره ابن عدي في الكامل فقال: علي بن محمد بن عبد الله بن أبي سيف المدائني مولى عبد الرحمن بن سمرة.</w:t>
      </w:r>
    </w:p>
    <w:p/>
    <w:p>
      <w:pPr/>
      <w:r>
        <w:rPr/>
        <w:t xml:space="preserve">ليس بالقوي في الحديث، وهو صاحب الاخبار، قل ما له من الروايات المسندة.</w:t>
      </w:r>
    </w:p>
    <w:p/>
    <w:p>
      <w:pPr/>
      <w:r>
        <w:rPr/>
        <w:t xml:space="preserve">روى عن جعفر بن هلال، عن عاصم الأحول، عن أبي عثمان، عن </w:t>
      </w:r>
    </w:p>
    <w:p/>
    <w:p>
      <w:pPr/>
      <w:r>
        <w:rPr/>
        <w:t xml:space="preserve">[أبي] أسامة، قال: كان النبي صلى الله عليه وسلم يحملنى والحسن بن علي، ويقول: اللهم إنى أحبهما فأحبهما قلت: روى عنه الزبير بن بكار، وأحمد بن زهير، والحارث بن أبي أسامة، وقال أحمد بن أبي خيثمة: كان أبي وابن معين ومصعب الزبيري يجلسون على باب مصعب، فمر رجل على حمار فاره وبزة حسنة فسلم وخص بسلامه يحيى، فقال له: يا أبا الحسن: إلى أين؟ قال: إلى دار هذا الكريم الذي يملا كمى دنانير ودراهم: إسحاق الموصلي.</w:t>
      </w:r>
    </w:p>
    <w:p/>
    <w:p>
      <w:pPr/>
      <w:r>
        <w:rPr/>
        <w:t xml:space="preserve">فلما ولى قال يحيى: ثقة ثقة ثقة.</w:t>
      </w:r>
    </w:p>
    <w:p/>
    <w:p>
      <w:pPr/>
      <w:r>
        <w:rPr/>
        <w:t xml:space="preserve">فسألت أبي من هذا؟ فقال: هذا المدائني.</w:t>
      </w:r>
    </w:p>
    <w:p/>
    <w:p>
      <w:pPr/>
      <w:r>
        <w:rPr/>
        <w:t xml:space="preserve">مات المدائني سنة أربع أو خمس </w:t>
      </w:r>
    </w:p>
    <w:p/>
    <w:p>
      <w:pPr/>
      <w:r>
        <w:rPr/>
        <w:t xml:space="preserve">[وعشرين] ومائتين عن ثلاث وتسعين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2026-05-12T18:49:04+03:00</dcterms:created>
  <dcterms:modified xsi:type="dcterms:W3CDTF">2026-05-12T18:49:04+03:00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