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أغلب بن سليمان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أغلب بن سليمان بن مروان
</w:t>
      </w:r>
    </w:p>
    <w:p>
      <w:pPr/>
      <w:r>
        <w:rPr/>
        <w:t xml:space="preserve">محمد بن أغلب بن سليمان بن مروان من أهل قرطبة؛ يكنى: أبا عبد الله.</w:t>
      </w:r>
    </w:p>
    <w:p/>
    <w:p>
      <w:pPr/>
      <w:r>
        <w:rPr/>
        <w:t xml:space="preserve">شيخ كان يحدث عن محمد بن قاسم، وعبد الله بن يونس، وخالد بن سعد، لقيته وكتبت عنه. وكان: كثير الصلاة والخشوع. توفي (رحمه الله): سنة اثنتين وسبعين وثلاث مائة. وقد قرب ثمانين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2026-06-27T11:48:31+03:00</dcterms:created>
  <dcterms:modified xsi:type="dcterms:W3CDTF">2026-06-27T11:48:31+03:00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