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عبد الله الزيادي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عبد الله الزيادي
</w:t>
      </w:r>
    </w:p>
    <w:p>
      <w:pPr/>
      <w:r>
        <w:rPr/>
        <w:t xml:space="preserve">محمد بن عبد الله الزيادي من أهل وادي الحجارة.</w:t>
      </w:r>
    </w:p>
    <w:p/>
    <w:p>
      <w:pPr/>
      <w:r>
        <w:rPr/>
        <w:t xml:space="preserve">سمع: من أحمد بن خالد، وكان: مفتيا بموضعه. ذكره: خالد.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73)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2026-06-27T09:23:50+03:00</dcterms:created>
  <dcterms:modified xsi:type="dcterms:W3CDTF">2026-06-27T09:23:50+03:00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