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نمر بن هارون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نمر بن هارون
</w:t>
      </w:r>
    </w:p>
    <w:p>
      <w:pPr/>
      <w:r>
        <w:rPr/>
        <w:t xml:space="preserve">محمد بن نمر بن هارون المعروف: بابن أبي خيثمة. من أهل جيان.</w:t>
      </w:r>
    </w:p>
    <w:p/>
    <w:p>
      <w:pPr/>
      <w:r>
        <w:rPr/>
        <w:t xml:space="preserve">سمع: من أبيه، وسمع بقرطبة: من أحمد بن خالد، وأحمد بن بقي، ومحمد ابن عبد الملك بن أيمن، وأحمد بن زياد وغيرهم. وكان: معتنيا بدرس المسائل، وحفظ الرأي، وجمع كثيرا من الحديث. وكان: مفتيا بموضعه.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2026-06-27T08:14:56+03:00</dcterms:created>
  <dcterms:modified xsi:type="dcterms:W3CDTF">2026-06-27T08:14:56+03:00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