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ميسور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ميسور
</w:t>
      </w:r>
    </w:p>
    <w:p>
      <w:pPr/>
      <w:r>
        <w:rPr/>
        <w:t xml:space="preserve">محمد بن ميسور من أهل قرطبة. سمع بقرطبة، ورحل إلى المشرق وأقام هناك. روى عن غسان القلزمي وغيره. وكان: رجلا صالحا. حدث عنه خالد وأثنى عنه.</w:t>
      </w:r>
    </w:p>
    <w:p/>
    <w:p>
      <w:pPr/>
      <w:r>
        <w:rPr/>
        <w:t xml:space="preserve">أخبرني أبو ثابت قال: أملى علينا خالد بن سعد قال: كتب إلى محمد بن ميسور الرجل الصالح بخط يده وقال في كتابه: كتبت إليك يا أخي أكرمك الله بطاعته، من قدس الله، ومسرى نبيه صلى الله عليه وسلم قال: حدثني غسان القاضي القلزم، قال: حدثني أبي، قال: نا محمد بن عزيز الأيلي؛ قال: نا يعقوب بن أبي الجهم ابن سوار الأزدي، قال: نا عمرو بن جرير، عن عبد العزيز يعني: ابن زياد، عن أنس قال: بينا نحن عند النبي صلى الله عليه وسلم إذا عطس عثمان رضي الله عنه ثلاث عطسات متواليات: فقال النبي صلى الله عليه وسلم: ((يا عثمان: ألا أبشرك، هذا</w:t>
      </w:r>
    </w:p>
    <w:p/>
    <w:p>
      <w:pPr/>
      <w:r>
        <w:rPr/>
        <w:t xml:space="preserve">جبريل يخبرني عن الله تبارك وتعالى: ما من مؤمن يعطس ثلاث عطسات متواليات إلا كان الإيمان ثابتا في قلبه)) قال عبد الله: هذا حديث منكر لا أصل 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2026-06-27T07:06:14+03:00</dcterms:created>
  <dcterms:modified xsi:type="dcterms:W3CDTF">2026-06-27T07:06:14+03:00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