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
</w:t>
      </w:r>
    </w:p>
    <w:p>
      <w:pPr/>
      <w:r>
        <w:rPr/>
        <w:t xml:space="preserve">محمد بن سعيد من أهل قرطبة.</w:t>
      </w:r>
    </w:p>
    <w:p/>
    <w:p>
      <w:pPr/>
      <w:r>
        <w:rPr/>
        <w:t xml:space="preserve">سمع: من بقي بن مخلد وصحبه. حكى عنه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2026-06-27T07:05:11+03:00</dcterms:created>
  <dcterms:modified xsi:type="dcterms:W3CDTF">2026-06-27T07:05:11+03:00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