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حكم الزياط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حكم الزياط
</w:t>
      </w:r>
    </w:p>
    <w:p>
      <w:pPr/>
      <w:r>
        <w:rPr/>
        <w:t xml:space="preserve">محمد بن حكم الزياط من أهل قرطبة؛ يكنى: أبا القاسم.</w:t>
      </w:r>
    </w:p>
    <w:p/>
    <w:p>
      <w:pPr/>
      <w:r>
        <w:rPr/>
        <w:t xml:space="preserve">روى عن محمد بن وضاح، وإبراهيم بن محمد بن باز، ومطرف بن قيس، وعبيد الله بن يحيى وغيرهم. وكان: حافظا للمسائل، عاقدا للوثائق، مشهورا بالعدالة. حدث وسمع منه الناس كثيرا.</w:t>
      </w:r>
    </w:p>
    <w:p/>
    <w:p>
      <w:pPr/>
      <w:r>
        <w:rPr/>
        <w:t xml:space="preserve">روى عنه عبد الله بن محمد بن عثمان، ويحيى بن هلال بن فطر، وخلف بن محمد الخولاني وغيرهم. وأخبرني ببعض أمره سليمان وأثنى عليه.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2026-06-27T07:07:12+03:00</dcterms:created>
  <dcterms:modified xsi:type="dcterms:W3CDTF">2026-06-27T07:07:12+03:00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