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أشرس السلمي
</w:t>
      </w:r>
    </w:p>
    <w:p>
      <w:pPr>
        <w:jc w:val="start"/>
        <w:bidi/>
      </w:pPr>
      <w:r>
        <w:rPr>
          <w:rFonts w:ascii="arial" w:hAnsi="arial" w:eastAsia="arial" w:cs="arial"/>
          <w:sz w:val="28"/>
          <w:szCs w:val="28"/>
          <w:b w:val="1"/>
          <w:bCs w:val="1"/>
          <w:rtl/>
        </w:rPr>
        <w:t xml:space="preserve">أشرس السلمي
</w:t>
      </w:r>
    </w:p>
    <w:p>
      <w:pPr/>
      <w:r>
        <w:rPr/>
        <w:t xml:space="preserve">أشرس السلمي اشرس بن عبد الله السلمي: امير، من الفضلاء، كانوا يسمونه (الكامل) لفضله. ولاه هشام بن عبد الملك امارة خراسان سنة 109 هـ ، فقدمها وسر به الناس، واستمر إلى سنة 112 هـ. قال الذهبي: (فيها - أي هذه السنة - غزا المسلمون مدينة فرغانة، وعليهم اشرس بن عبد الله السلمي، فالتقاهم الترك واحاطوا بالمسلمين، وبلغ الخبر هشام ابن عبد الملك فبادر بتوليه جنيد بن عبد الرحمن المرى على بلاد ما وراء النهر ليحفظ ذلك الثغر).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2026-07-06T17:08:31+03:00</dcterms:created>
  <dcterms:modified xsi:type="dcterms:W3CDTF">2026-07-06T17:08:31+03:00</dcterms:modified>
</cp:coreProperties>
</file>

<file path=docProps/custom.xml><?xml version="1.0" encoding="utf-8"?>
<Properties xmlns="http://schemas.openxmlformats.org/officeDocument/2006/custom-properties" xmlns:vt="http://schemas.openxmlformats.org/officeDocument/2006/docPropsVTypes"/>
</file>