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مؤذن
</w:t>
      </w:r>
    </w:p>
    <w:p>
      <w:pPr/>
      <w:r>
        <w:rPr/>
        <w:t xml:space="preserve">محمد بن يوسف بن مؤذن من أهل وشقة؛ يكنى: أبا عبد الله. عنى بالعلم وشربه وله رحلة.</w:t>
      </w:r>
    </w:p>
    <w:p/>
    <w:p>
      <w:pPr/>
      <w:r>
        <w:rPr/>
        <w:t xml:space="preserve">وكان: موسوما بالزهد والفضل، وتوفي (رحمه الله): سنة سبع عشرة وثلاث مائة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2026-06-27T05:57:50+03:00</dcterms:created>
  <dcterms:modified xsi:type="dcterms:W3CDTF">2026-06-27T05:57:50+03:00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