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الجزيري
</w:t>
      </w:r>
    </w:p>
    <w:p>
      <w:pPr/>
      <w:r>
        <w:rPr/>
        <w:t xml:space="preserve">محمد بن عبيد الجزيري من أهل قرطبة؛ يكنى: أبا عبد الله.</w:t>
      </w:r>
    </w:p>
    <w:p/>
    <w:p>
      <w:pPr/>
      <w:r>
        <w:rPr/>
        <w:t xml:space="preserve">رحل إلى العراق فسمع بها: من قاضي القضاة إسماعيل بن إسحاق، وموسى بن هارون الحمال، وعلان بن الحسن وغيرهم من أئمة الحديث. وكان: الحديث أغلب عليه والرواية. ولم يكن له كبير حظ من الفقه: وكان أحمد بن زياد يشاوره في الأحكام، واستشهد في غزاة القائد ابن أبي عبدة سنة خمس وثلاث مائة.</w:t>
      </w:r>
    </w:p>
    <w:p/>
    <w:p>
      <w:pPr/>
      <w:r>
        <w:rPr/>
        <w:t xml:space="preserve">ذكره خالد ابن حارث وقال: رأيت سماعه مثبتا في كتب أهل القيروان قد سمعوا منه وحدثوا عنه.</w:t>
      </w:r>
    </w:p>
    <w:p/>
    <w:p>
      <w:pPr/>
      <w:r>
        <w:rPr/>
        <w:t xml:space="preserve">وقال لي إسماعيل: محمد بن عبيد الجزيري روى عنه ابن أبي دليم. يعني: محمد ابن عبد الله. وكان: رجلا نبيلا عنى بالعلم وتقييد السنن.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2026-06-27T05:02:24+03:00</dcterms:created>
  <dcterms:modified xsi:type="dcterms:W3CDTF">2026-06-27T05:02:24+03:00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