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غصن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غصن الحداد
</w:t>
      </w:r>
    </w:p>
    <w:p>
      <w:pPr/>
      <w:r>
        <w:rPr/>
        <w:t xml:space="preserve">محمد بن غصن الحداد من أهل قرطبة. سمع: من محمد بن عيسى الأعشى وغيره. وكان: رجلا، صالحا، معتنيا بالعلم.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2026-06-27T03:43:23+03:00</dcterms:created>
  <dcterms:modified xsi:type="dcterms:W3CDTF">2026-06-27T03:43:23+03:00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