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إسحاق بن إبراهيم
</w:t>
      </w:r>
    </w:p>
    <w:p>
      <w:pPr>
        <w:jc w:val="start"/>
        <w:bidi/>
      </w:pPr>
      <w:r>
        <w:rPr>
          <w:rFonts w:ascii="arial" w:hAnsi="arial" w:eastAsia="arial" w:cs="arial"/>
          <w:sz w:val="28"/>
          <w:szCs w:val="28"/>
          <w:b w:val="1"/>
          <w:bCs w:val="1"/>
          <w:rtl/>
        </w:rPr>
        <w:t xml:space="preserve">محمد بن إسحاق بن إبراهيم
</w:t>
      </w:r>
    </w:p>
    <w:p>
      <w:pPr/>
      <w:r>
        <w:rPr/>
        <w:t xml:space="preserve">محمد بن إسحاق بن إبراهيم من أهل الأندلس. يروي عن الأوزاعي.</w:t>
      </w:r>
    </w:p>
    <w:p/>
    <w:p>
      <w:pPr/>
      <w:r>
        <w:rPr/>
        <w:t xml:space="preserve">أخبرنا عبد الله بن محمد بن علي، قال: نا الحسن بن عبد الله الزبيدي قال: نا عبد الله بن علي بن الجارود، قال: محمد بن إسحاق بن إبراهيم الأندلسي، عن الأوزاعي منكر الحديث.</w:t>
      </w:r>
    </w:p>
    <w:p/>
    <w:p/>
    <w:p>
      <w:pPr>
        <w:jc w:val="start"/>
        <w:bidi/>
      </w:pPr>
      <w:r>
        <w:rPr>
          <w:sz w:val="24"/>
          <w:szCs w:val="24"/>
          <w:b w:val="1"/>
          <w:bCs w:val="1"/>
          <w:rtl/>
        </w:rPr>
        <w:t xml:space="preserve">
تاريخ علماء الأندلس،( مكتبة الخانجي - القاهرة،1988،ط 2،ج 2،ص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إبراهيم بن محمد الأندلسي
</w:t>
      </w:r>
    </w:p>
    <w:p>
      <w:pPr/>
      <w:r>
        <w:rPr/>
        <w:t xml:space="preserve">محمد بن إسحاق بن إبراهيم بن محمد الأندلسي عن الأوزاعي منكر الحديث.</w:t>
      </w:r>
    </w:p>
    <w:p/>
    <w:p>
      <w:pPr/>
      <w:r>
        <w:rPr/>
        <w:t xml:space="preserve">سمعت ابن حماد يذكره عن البخاري.</w:t>
      </w:r>
    </w:p>
    <w:p/>
    <w:p>
      <w:pPr/>
      <w:r>
        <w:rPr/>
        <w:t xml:space="preserve">قال الشيخ: ومحمد بن إسحاق هذا الذي ذكره البخاري ليس له عن الأوزاعي إلا الشيء اليسير، وهو رجل مجهول لا يعرف.</w:t>
      </w:r>
    </w:p>
    <w:p>
      <w:pPr>
        <w:jc w:val="start"/>
        <w:bidi/>
      </w:pPr>
      <w:r>
        <w:rPr>
          <w:sz w:val="24"/>
          <w:szCs w:val="24"/>
          <w:b w:val="1"/>
          <w:bCs w:val="1"/>
          <w:rtl/>
        </w:rPr>
        <w:t xml:space="preserve">
الكامل في ضعفاء الرجال،(دار الكتب العلمية - بيروت،1997،ط 5،ج 7،ص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إبراهيم بن محمد بن عكاشة بن محصن الأسدي
</w:t>
      </w:r>
    </w:p>
    <w:p>
      <w:pPr/>
      <w:r>
        <w:rPr/>
        <w:t xml:space="preserve">محمد بن إسحاق بن إبراهيم بن محمد بن عكاشة بن محصن الأسدي روى عنه الأوزاعي وإبراهيم بن أبي عبلة وجعفر بن برقان والأعمش أحاديث مناكير بالأسانيد التي يرويها.</w:t>
      </w:r>
    </w:p>
    <w:p/>
    <w:p>
      <w:pPr/>
      <w:r>
        <w:rPr/>
        <w:t xml:space="preserve">حدثنا قاسم بن علي الجوهري، حدثنا محمد بن ميمون بن كامل الحمراوي، حدثنا</w:t>
      </w:r>
    </w:p>
    <w:p/>
    <w:p>
      <w:pPr/>
      <w:r>
        <w:rPr/>
        <w:t xml:space="preserve">محمد بن إسحاق، حدثنا الأوزاعي، حدثني عطاء بن أبي رباح، عن ابن عباس، قال: سألت النبي صلى الله عليه وسلم عن هذه الآية أن الله يحول بين المرء وقلبه قال يحول بين المؤمن وبين الكفر وبين الكافر وبين الهدى.</w:t>
      </w:r>
    </w:p>
    <w:p/>
    <w:p>
      <w:pPr/>
      <w:r>
        <w:rPr/>
        <w:t xml:space="preserve">حدثنا قاسم، حدثنا محمد، حدثنا ابن إسحاق حديث الأوزاعي، حدثني مكحول والقاسم أنهما سمعا أبا أمامة يقول إن رسول الله صلى الله عليه وسلم صلى الله عليه وسلم قال: إن أخي عيسى بن مريم قال للحواريين يوما يا معشر الحواريين كونوا في الشر بلها كالحمام وكونوا في الحذر والاجتهاد كالوحش إذا طلبها القناص.</w:t>
      </w:r>
    </w:p>
    <w:p/>
    <w:p>
      <w:pPr/>
      <w:r>
        <w:rPr/>
        <w:t xml:space="preserve">حدثنا عمر بن الحسن الحلبي، حدثنا محمد بن كامل بن ميمون، حدثنا العكاشي محمد بن إسحاق، حدثني الأوزاعي عن حسان بن عطية سمعت أبا كبشة السلولي سمعت عبد الله بن عمرو بن العاص يقول: سمعت رسول الله صلى الله عليه وسلم يقول لا تنظروا في صغر الذنب ولكن انظروا على من اجترأتم.</w:t>
      </w:r>
    </w:p>
    <w:p/>
    <w:p>
      <w:pPr/>
      <w:r>
        <w:rPr/>
        <w:t xml:space="preserve">حدثنا أنس بن سالم، أخبرنا معلل بن نفيل، حدثنا محمد بن محمد من ولد عكاشة بن محصن عن الأوزاعي عن مكحول عن واثلة بن الأسقع عن النبي صلى الله عليه وسلم قال: من قذف يهوديا أو نصرانيا أو مملوكا ولد في الإسلام ثم لم يحد في الدنيا جلد يوم القيامة بسياط من نار، وقيل: يا رسول الله ما أشد ما يقول له إذا غضب عليه؟ قال: لا يزيد على يا بن الكافرة ثم قرأ رسول الله صلى الله عليه وسلم وقولوا</w:t>
      </w:r>
    </w:p>
    <w:p/>
    <w:p>
      <w:pPr/>
      <w:r>
        <w:rPr/>
        <w:t xml:space="preserve">للناس حسنا.</w:t>
      </w:r>
    </w:p>
    <w:p/>
    <w:p>
      <w:pPr/>
      <w:r>
        <w:rPr/>
        <w:t xml:space="preserve">حدثنا الفضل بن عبد الله بن سليمان الأنطاكي، حدثنا مصعب بن سعيد أبو خيثمة، حدثنا محمد بن محصن عن الأوزاعي عن مكحول عن واثلة، قال: قال لي النبي صلى الله عليه وسلم من قذف ذميا حد يوم القيامة بسياط من نار.</w:t>
      </w:r>
    </w:p>
    <w:p/>
    <w:p>
      <w:pPr/>
      <w:r>
        <w:rPr/>
        <w:t xml:space="preserve">حدثنا الفضل، حدثنا مصعب، حدثنا محمد بن محصن عن إبراهيم، عن أبي عبلة عن سالم، عن ابن عمر، قال: قال رسول الله صلى الله عليه وسلم من تعلم الرمي ثم تركه فإنما هي نعمة تركها أو قال كفرها.</w:t>
      </w:r>
    </w:p>
    <w:p/>
    <w:p>
      <w:pPr/>
      <w:r>
        <w:rPr/>
        <w:t xml:space="preserve">حدثنا يحيى بن عمران بن أبي الصفيراء، أخبرنا سليمان بن سلمة، حدثنا محمد بن إسحاق بن إبراهيم بن محمد بن عكاشة بن محصن، حدثنا إبراهيم بن أبي عبلة العقيلي، قال: سمعت أم الدرداء تقول سمعت أبا الدرداء يقول يقول قلت يا رسول الله دلني على عمل أدخل به الجنة؟ قال: لا تغضب يا أبا الدرداء ولك الجنة.</w:t>
      </w:r>
    </w:p>
    <w:p/>
    <w:p>
      <w:pPr/>
      <w:r>
        <w:rPr/>
        <w:t xml:space="preserve">حدثنا محمد بن محمد بن سليمان، حدثنا سليمان بن سلمة، حدثنا محمد بن إسحاق بن إبراهيم بن محمد بن عكاشة بن محصن الأسدي، حدثنا جعفر بن برقان عن ميمون بن مهران، عن أبي هريرة، قال: قال النبي صلى الله عليه وسلم ليس من البر الصيام</w:t>
      </w:r>
    </w:p>
    <w:p/>
    <w:p>
      <w:pPr/>
      <w:r>
        <w:rPr/>
        <w:t xml:space="preserve">في السفر.</w:t>
      </w:r>
    </w:p>
    <w:p/>
    <w:p>
      <w:pPr/>
      <w:r>
        <w:rPr/>
        <w:t xml:space="preserve">حدثنا عبدان، حدثنا ابن مصفى، حدثنا يحيى بن سعيد العطار عن محمد الأسدي، عن الأعمش عن شقيق عن حذيفة، قال: قال رسول الله صلى الله عليه وسلم سنة خمسين ومئة خير أولادكم البنات.</w:t>
      </w:r>
    </w:p>
    <w:p/>
    <w:p>
      <w:pPr/>
      <w:r>
        <w:rPr/>
        <w:t xml:space="preserve">حدثنا عبدان، حدثنا ابن مصفى ووهب بن بيان، قالا: حدثنا يحيى بن سعيد عن محمد بن إسحاق، عن الأعمش عن شقيق عن حذيفة سألت رسول الله صلى الله عليه وسلم عن يأجوج ومأجوج فقال إنه كل أمة أربع مئة ألف أمة لا يموت الرجل منهم حتى ينظر إلى ألف ذكر بين يديه من صلبه كل قد حمل السلاح قلت يا رسول الله صفهم لنا قال هم ثلاثة أصناف صنف منهم أمثال الأرز قلت ما هو الأرز قال شجرة الصنوبر شجرة بالشام طول الشجرة عشرون ومئة ذراع في السماء وصنف منهم عرضه وطوله سواء عشرون وماية ذراع في السماء قال رسول الله صلى الله عليه وسلم هم الذين لا يقوم لهم الجبل، ولا حديد وصنف منهم يفترش أحدهم أذنه ويلتحف بالأخرى، ولا يمرون بقليل، ولا بكثير، ولا بجمل، ولا خنزير إلا أكلوه، ومن مات منهم أكلوه مقدمتهم بالشام وساقتهم بخراسان يشربون أنهار المشرق وبحيرة طبرية</w:t>
      </w:r>
    </w:p>
    <w:p/>
    <w:p>
      <w:pPr/>
      <w:r>
        <w:rPr/>
        <w:t xml:space="preserve">قال الشيخ: هذه الأحاديث بأسانيدها مع غير هذا مما لم أذكره لمحمد بن إسحاق العكاشي كلها مناكير موضوعة.</w:t>
      </w:r>
    </w:p>
    <w:p>
      <w:pPr>
        <w:jc w:val="start"/>
        <w:bidi/>
      </w:pPr>
      <w:r>
        <w:rPr>
          <w:sz w:val="24"/>
          <w:szCs w:val="24"/>
          <w:b w:val="1"/>
          <w:bCs w:val="1"/>
          <w:rtl/>
        </w:rPr>
        <w:t xml:space="preserve">
الكامل في ضعفاء الرجال،(دار الكتب العلمية - بيروت،1997،ط 5،ج 7،ص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إبراهيم
</w:t>
      </w:r>
    </w:p>
    <w:p>
      <w:pPr/>
      <w:r>
        <w:rPr/>
        <w:t xml:space="preserve">محمد بن إسحاق بن إبراهيم [بن محمد] بن عكاشة ابن محصن الأسدي العكاشي، وهو محمد بن محصن، ينسب إلى الجد.</w:t>
      </w:r>
    </w:p>
    <w:p/>
    <w:p>
      <w:pPr/>
      <w:r>
        <w:rPr/>
        <w:t xml:space="preserve">يروي عن جعفر بن برقان، والأوزاعي.</w:t>
      </w:r>
    </w:p>
    <w:p/>
    <w:p>
      <w:pPr/>
      <w:r>
        <w:rPr/>
        <w:t xml:space="preserve">ويقال له الأندلسي.</w:t>
      </w:r>
    </w:p>
    <w:p/>
    <w:p>
      <w:pPr/>
      <w:r>
        <w:rPr/>
        <w:t xml:space="preserve">قال البخاري: منكر الحديث.</w:t>
      </w:r>
    </w:p>
    <w:p/>
    <w:p>
      <w:pPr/>
      <w:r>
        <w:rPr/>
        <w:t xml:space="preserve">وقال ابن معين: كذاب.</w:t>
      </w:r>
    </w:p>
    <w:p/>
    <w:p>
      <w:pPr/>
      <w:r>
        <w:rPr/>
        <w:t xml:space="preserve">وقال الدارقطني: يضع الحديث.</w:t>
      </w:r>
    </w:p>
    <w:p/>
    <w:p>
      <w:pPr/>
      <w:r>
        <w:rPr/>
        <w:t xml:space="preserve">قال هاشم بن القاسم الحراني: حدثنا محمد بن إسحاق من ولد عكاشة، عن الأوزاعي، عن هارون </w:t>
      </w:r>
    </w:p>
    <w:p/>
    <w:p>
      <w:pPr/>
      <w:r>
        <w:rPr/>
        <w:t xml:space="preserve">[بن محمد]، سمع قبيصة بن ذؤيب: سمعت أبا بكر الصديق - مرفوعا: من سر / مؤمنا فإنما يسر الله، ومن عظم مؤمنا فإنما يعظم الله.</w:t>
      </w:r>
    </w:p>
    <w:p/>
    <w:p>
      <w:pPr/>
      <w:r>
        <w:rPr/>
        <w:t xml:space="preserve">فهذا كذب بين.</w:t>
      </w:r>
    </w:p>
    <w:p/>
    <w:p>
      <w:pPr/>
      <w:r>
        <w:rPr/>
        <w:t xml:space="preserve">أحمد بن عبد المؤمن المروزي، حدثنا محمد بن إسحاق، حدثنا إبراهيم بن أبي عبلة، سمعت أم الدرداء، عن أبي الدرداء، عن النبي صلى الله عليه وسلم: اصبروا وصابروا</w:t>
      </w:r>
    </w:p>
    <w:p/>
    <w:p>
      <w:pPr/>
      <w:r>
        <w:rPr/>
        <w:t xml:space="preserve">ورابطوا.</w:t>
      </w:r>
    </w:p>
    <w:p/>
    <w:p>
      <w:pPr/>
      <w:r>
        <w:rPr/>
        <w:t xml:space="preserve">قال: اصبروا على الصلوات، وصابروا على قتال عدوكم، ورابطوا في سبيل الله لعلكم تفلحون.</w:t>
      </w:r>
    </w:p>
    <w:p/>
    <w:p>
      <w:pPr/>
      <w:r>
        <w:rPr/>
        <w:t xml:space="preserve">وهذا باطل رفعه.</w:t>
      </w:r>
    </w:p>
    <w:p/>
    <w:p>
      <w:pPr/>
      <w:r>
        <w:rPr/>
        <w:t xml:space="preserve">وله عن الثوري.</w:t>
      </w:r>
    </w:p>
    <w:p/>
    <w:p>
      <w:pPr/>
      <w:r>
        <w:rPr/>
        <w:t xml:space="preserve">ومنهم من يقول: حدثنا محمد بن عكاشة.</w:t>
      </w:r>
    </w:p>
    <w:p>
      <w:pPr>
        <w:jc w:val="start"/>
        <w:bidi/>
      </w:pPr>
      <w:r>
        <w:rPr>
          <w:sz w:val="24"/>
          <w:szCs w:val="24"/>
          <w:b w:val="1"/>
          <w:bCs w:val="1"/>
          <w:rtl/>
        </w:rPr>
        <w:t xml:space="preserve">
ميزان الاعتدال في نقد الرجال،(دار المعرفة للطباعة والنشر، بيروت - لبنان،1963،ط 1،ج 3،ص 476)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إبراهيم بن محمد، الأسدي، الأندلسي 
</w:t>
      </w:r>
    </w:p>
    <w:p>
      <w:pPr/>
      <w:r>
        <w:rPr/>
        <w:t xml:space="preserve">محمد بن إسحاق بن إبراهيم بن محمد، الأسدي، الأندلسي. </w:t>
      </w:r>
    </w:p>
    <w:p/>
    <w:p>
      <w:pPr/>
      <w:r>
        <w:rPr/>
        <w:t xml:space="preserve">عن الأوزاعي، وجعفر بن برقان، وابن أبي عبلة.</w:t>
      </w:r>
    </w:p>
    <w:p/>
    <w:p>
      <w:pPr/>
      <w:r>
        <w:rPr/>
        <w:t xml:space="preserve">روى عنه سليمان بن سلمة.</w:t>
      </w:r>
    </w:p>
    <w:p/>
    <w:p>
      <w:pPr/>
      <w:r>
        <w:rPr/>
        <w:t xml:space="preserve">قال أبو عبد الله: هو منكر الحديث.</w:t>
      </w:r>
    </w:p>
    <w:p/>
    <w:p>
      <w:pPr/>
      <w:r>
        <w:rPr/>
        <w:t xml:space="preserve">ويقال: عبلة بجزم الباء.</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إبراهيم بن محمد بن عكاشة أبو محصن الأسدي
</w:t>
      </w:r>
    </w:p>
    <w:p>
      <w:pPr/>
      <w:r>
        <w:rPr/>
        <w:t xml:space="preserve">محمد بن إسحاق بن إبراهيم بن محمد بن عكاشة أبو محصن الأسدي </w:t>
      </w:r>
    </w:p>
    <w:p/>
    <w:p>
      <w:pPr/>
      <w:r>
        <w:rPr/>
        <w:t xml:space="preserve">قال يحيى وأبو حاتم الرازي كذاب وقال البخاري منكر الحديث وقال ابن عدي يروي عن الأوزاعي أحاديث مناكير موضوعة قال الدارقطني يضع الحديث وقال ابن حبان يروي المقلوبات لا يكتب حديثه إلا للاعتبار</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إبراهيم بن محمد الأسدي
</w:t>
      </w:r>
    </w:p>
    <w:p>
      <w:pPr/>
      <w:r>
        <w:rPr/>
        <w:t xml:space="preserve">محمد بن إسحاق بن إبراهيم بن محمد الأسدي </w:t>
      </w:r>
    </w:p>
    <w:p/>
    <w:p>
      <w:pPr/>
      <w:r>
        <w:rPr/>
        <w:t xml:space="preserve">روى عن الأوزاعي وابن أبي عبلة وجعفر بن برقان روى عنه سليمان بن سلمة الخبائري سمعت أبي يقول ذلك ويقول هو مجهول وسليمان بن سلمة كان يكذب.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2026-06-27T02:37:30+03:00</dcterms:created>
  <dcterms:modified xsi:type="dcterms:W3CDTF">2026-06-27T02:37:30+03:00</dcterms:modified>
</cp:coreProperties>
</file>

<file path=docProps/custom.xml><?xml version="1.0" encoding="utf-8"?>
<Properties xmlns="http://schemas.openxmlformats.org/officeDocument/2006/custom-properties" xmlns:vt="http://schemas.openxmlformats.org/officeDocument/2006/docPropsVTypes"/>
</file>