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عبد الواحد بن حمزة البكري العجلي
</w:t>
      </w:r>
    </w:p>
    <w:p>
      <w:pPr>
        <w:jc w:val="start"/>
        <w:bidi/>
      </w:pPr>
      <w:r>
        <w:rPr>
          <w:rFonts w:ascii="arial" w:hAnsi="arial" w:eastAsia="arial" w:cs="arial"/>
          <w:sz w:val="28"/>
          <w:szCs w:val="28"/>
          <w:b w:val="1"/>
          <w:bCs w:val="1"/>
          <w:rtl/>
        </w:rPr>
        <w:t xml:space="preserve">قاسم بن عبد الواحد بن حمزة البكري العجلي
</w:t>
      </w:r>
    </w:p>
    <w:p>
      <w:pPr/>
      <w:r>
        <w:rPr/>
        <w:t xml:space="preserve">قاسم بن عبد الواحد بن حمزة البكري العجلي من أهل قرطبة؛ يكنى: أبا محمد. سمع: ممن بقي بن مخلد وغيره. ورحل فسمع بمكة: من محمد بن إسماعيل بن سالم الصائغ، ومن علي بن عبد العزيز، وأبي يحيى عبد الله بن أبي مسرة وغيرهم.</w:t>
      </w:r>
    </w:p>
    <w:p/>
    <w:p>
      <w:pPr/>
      <w:r>
        <w:rPr/>
        <w:t xml:space="preserve">ودخل بغداد فسمع بها: من أحمد بن هبر بن حرب، ومن عبد الله بن مسلم ابن قتيبة ومن سواهما، وانصرف إلى الأندلس؛ فسمع الناس منه. حدث عنه محمد بن عبد الله بن أبي دليم وغيره. ورأيت أنا بعض أصول سماعاته من علي، والصائغ، وابن أبي مسرة.</w:t>
      </w:r>
    </w:p>
    <w:p/>
    <w:p>
      <w:pPr/>
      <w:r>
        <w:rPr/>
        <w:t xml:space="preserve">قال الرازي: قتل العجلي فيما بين عقب سنة ثلاث وتسعين ومائتين. وصدر أربع وتسعين، وألفي بعد أيام وقد تغي: فدفن في داره، ولم يصلى عليه، ثم تككلم الفقراء في خبره فافتى محمد بن عمر بن لبابة أن يصل على قبره.</w:t>
      </w:r>
    </w:p>
    <w:p/>
    <w:p/>
    <w:p>
      <w:pPr>
        <w:jc w:val="start"/>
        <w:bidi/>
      </w:pPr>
      <w:r>
        <w:rPr>
          <w:sz w:val="24"/>
          <w:szCs w:val="24"/>
          <w:b w:val="1"/>
          <w:bCs w:val="1"/>
          <w:rtl/>
        </w:rPr>
        <w:t xml:space="preserve">
تاريخ علماء الأندلس،( مكتبة الخانجي - القاهرة،1988،ط 2،ج 1،ص 400)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2026-06-27T00:31:22+03:00</dcterms:created>
  <dcterms:modified xsi:type="dcterms:W3CDTF">2026-06-27T00:31:22+03:00</dcterms:modified>
</cp:coreProperties>
</file>

<file path=docProps/custom.xml><?xml version="1.0" encoding="utf-8"?>
<Properties xmlns="http://schemas.openxmlformats.org/officeDocument/2006/custom-properties" xmlns:vt="http://schemas.openxmlformats.org/officeDocument/2006/docPropsVTypes"/>
</file>