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فتح بن محمد الأنصاري، أبا نصر، ويعرف بابن اليقطيلي
</w:t>
      </w:r>
    </w:p>
    <w:p>
      <w:pPr>
        <w:jc w:val="start"/>
        <w:bidi/>
      </w:pPr>
      <w:r>
        <w:rPr>
          <w:rFonts w:ascii="arial" w:hAnsi="arial" w:eastAsia="arial" w:cs="arial"/>
          <w:sz w:val="28"/>
          <w:szCs w:val="28"/>
          <w:b w:val="1"/>
          <w:bCs w:val="1"/>
          <w:rtl/>
        </w:rPr>
        <w:t xml:space="preserve">فتح بن محمد الأنصاري
</w:t>
      </w:r>
    </w:p>
    <w:p>
      <w:pPr/>
      <w:r>
        <w:rPr/>
        <w:t xml:space="preserve">فتح بن محمد الأنصاري: ممن أهل طليطلة؛ يكنى: أبا نصر، ويعرف بابن اليقطيلي. رحل إلى المشرق، وشارك محمد بن حيون في سماعه من محمد بن مضر وغيرهم. وقرئ عليه. وسمع بمصر وغيرها. حدث عن عمر بن محمد العطار المصري، وبلغني أن أمير المؤمنين المستنصر بالله (رحمه الله) سمع منه: ليلة لاثنين لثلاث خلون من شعبان سنة أربع وستين وثلاث مائة.</w:t>
      </w:r>
    </w:p>
    <w:p/>
    <w:p/>
    <w:p>
      <w:pPr>
        <w:jc w:val="start"/>
        <w:bidi/>
      </w:pPr>
      <w:r>
        <w:rPr>
          <w:sz w:val="24"/>
          <w:szCs w:val="24"/>
          <w:b w:val="1"/>
          <w:bCs w:val="1"/>
          <w:rtl/>
        </w:rPr>
        <w:t xml:space="preserve">
تاريخ علماء الأندلس،( مكتبة الخانجي - القاهرة،1988،ط 2،ج 1،ص 395)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2026-06-27T00:24:24+03:00</dcterms:created>
  <dcterms:modified xsi:type="dcterms:W3CDTF">2026-06-27T00:24:24+03:00</dcterms:modified>
</cp:coreProperties>
</file>

<file path=docProps/custom.xml><?xml version="1.0" encoding="utf-8"?>
<Properties xmlns="http://schemas.openxmlformats.org/officeDocument/2006/custom-properties" xmlns:vt="http://schemas.openxmlformats.org/officeDocument/2006/docPropsVTypes"/>
</file>