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فرج بن زرقون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فرج بن زرقون
</w:t>
      </w:r>
    </w:p>
    <w:p>
      <w:pPr/>
      <w:r>
        <w:rPr/>
        <w:t xml:space="preserve">فرج بن زرقون من أهل جيان. كان من فقهاء حاضرة جيان. وكان: رجلا صالحا، حافظا للرأي والمسائل.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2026-06-27T00:03:07+03:00</dcterms:created>
  <dcterms:modified xsi:type="dcterms:W3CDTF">2026-06-27T00:03:07+03:00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