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الدسوقي
</w:t>
      </w:r>
    </w:p>
    <w:p>
      <w:pPr>
        <w:jc w:val="start"/>
        <w:bidi/>
      </w:pPr>
      <w:r>
        <w:rPr>
          <w:rFonts w:ascii="arial" w:hAnsi="arial" w:eastAsia="arial" w:cs="arial"/>
          <w:sz w:val="28"/>
          <w:szCs w:val="28"/>
          <w:b w:val="1"/>
          <w:bCs w:val="1"/>
          <w:rtl/>
        </w:rPr>
        <w:t xml:space="preserve">الدسوقي
</w:t>
      </w:r>
    </w:p>
    <w:p>
      <w:pPr/>
      <w:r>
        <w:rPr/>
        <w:t xml:space="preserve">الدسوقي  إبراهيم عبد الغفار الدسوقي: من أعوان المترجمين في ايام محمد علي وعباس، بمصر. ولد في دسوق وتعلم بالأزهر. وعين (مصححا) في مدرسة الطب ثم بمدرسة (المهندسخانة) وقام بتصحيح جميع الكتب الرياضية التي ترجمت في المدرسة الثانية إلى أن أغلقت، فنقل إلى مطبقة بولاق، مصححا، ثم كان رئيس المصححين فيها. فهو من كبار المساعدين على الترجمة في عهد الإقبال على نقل الكتب الافرنجية إلى العربية، بمصر. وشارك في اوقات مختلفة في تحرير (الوقائع المصرية) ومجلة (اليعسوب) الطبية.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2026-05-16T17:46:43+03:00</dcterms:created>
  <dcterms:modified xsi:type="dcterms:W3CDTF">2026-05-16T17:46:43+03:00</dcterms:modified>
</cp:coreProperties>
</file>

<file path=docProps/custom.xml><?xml version="1.0" encoding="utf-8"?>
<Properties xmlns="http://schemas.openxmlformats.org/officeDocument/2006/custom-properties" xmlns:vt="http://schemas.openxmlformats.org/officeDocument/2006/docPropsVTypes"/>
</file>