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مظهر
</w:t>
      </w:r>
    </w:p>
    <w:p>
      <w:pPr>
        <w:jc w:val="start"/>
        <w:bidi/>
      </w:pPr>
      <w:r>
        <w:rPr>
          <w:rFonts w:ascii="arial" w:hAnsi="arial" w:eastAsia="arial" w:cs="arial"/>
          <w:sz w:val="28"/>
          <w:szCs w:val="28"/>
          <w:b w:val="1"/>
          <w:bCs w:val="1"/>
          <w:rtl/>
        </w:rPr>
        <w:t xml:space="preserve">إسماعيل مظهر
</w:t>
      </w:r>
    </w:p>
    <w:p>
      <w:pPr/>
      <w:r>
        <w:rPr/>
        <w:t xml:space="preserve">إسماعيل مظهر  إسماعيل مظهر بن محمد بن عبد المجيد بن إسماعيل، وجده لأمه محمد مظهر باشا: باحث مصري من علماء الكتاب. من أعضاء المجمع اللغوي. مولده ووفاته في القاهرة. نشأ في بيت علم ووجاهة. وتعلم بالمدرسة الناصرية ثم الخديوية. وتركها. وأصدر وهو طالب ’’صحيفة’’ علمية. وانتسب إلى الحزب الوطني، فكتب في صحفه. وسافر إلى انكلترة (1908 - 1914) فدرس في جامعة لندن وجامعة أكسفورد. وعاد فقرأ طائفة من أمهات الكتب العربية وغيرها في بيته. وصنف كتبا كثيرة في مختلف العلوم ولا سيما الفلسفة كما ترجم عدة كتب عن الانكليزية. وأصدر مجلة (العصور) سنة 1927 - 1931 ورأس تحرير مجلة المقتطف 1945 – 1948 وأبرز آثاره (معجم مظهر الانسيكلوبيدي – ط) ثلاثة أجزاء منه، و (قاموس النهضة – ط) إنكليزي عربي في 2500 صفحة و (قاموس الجمل والعبارات الاصطلاحية في الانجليزية والعربية - ط) ومن كتبه (فك الاغلال – ط) و (الإسلام لا الشيوعية – ط) و (فلسفة اللذة والألم – ط) و (الحيتان – ط) و (ملقى السبيل في مذهب النشوء والارتقاء – ط) و (معجم الثدييات – ط) و (مصر في قيصرية الاسكندر المقدوني – ط) و (مهاتما غاندي، سيرته - ط) و (تاريخ الفكر العربي في نشوئه وتطوره بالترجمة والنقل – ط) و (معضلات المدنية الحديثة – ط) و (المرأة في عصر الديموقراطية - ط) ومما ترجم عن الانكليزية (علاقة الانسان بالكون - ط) لطاغور. وكان لتخيره النواحي العلمية فيما يكتب، يطرأ على أسلوبه شيء من الجفاف. وتوفي بالقاهرة. </w:t>
      </w:r>
    </w:p>
    <w:p>
      <w:pPr>
        <w:jc w:val="start"/>
        <w:bidi/>
      </w:pPr>
      <w:r>
        <w:rPr>
          <w:sz w:val="24"/>
          <w:szCs w:val="24"/>
          <w:b w:val="1"/>
          <w:bCs w:val="1"/>
          <w:rtl/>
        </w:rPr>
        <w:t xml:space="preserve">
الأعلام،(دار العلم للملايين - بيروت،2002،ط 15،ج 1،ص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2026-07-05T13:42:28+03:00</dcterms:created>
  <dcterms:modified xsi:type="dcterms:W3CDTF">2026-07-05T13:42:28+03:00</dcterms:modified>
</cp:coreProperties>
</file>

<file path=docProps/custom.xml><?xml version="1.0" encoding="utf-8"?>
<Properties xmlns="http://schemas.openxmlformats.org/officeDocument/2006/custom-properties" xmlns:vt="http://schemas.openxmlformats.org/officeDocument/2006/docPropsVTypes"/>
</file>