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عيسى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عيسى العكي
</w:t>
      </w:r>
    </w:p>
    <w:p>
      <w:pPr/>
      <w:r>
        <w:rPr/>
        <w:t xml:space="preserve">العلاء بن عيسى العكي من أهل مالقة. كانت له رحلة وطلب.</w:t>
      </w:r>
    </w:p>
    <w:p/>
    <w:p>
      <w:pPr/>
      <w:r>
        <w:rPr/>
        <w:t xml:space="preserve">وكان: ذا فضل. حدث؛ ذكره: أبو سعيد. من كتاب: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 بن عيسى العكي
</w:t>
      </w:r>
    </w:p>
    <w:p>
      <w:pPr/>
      <w:r>
        <w:rPr/>
        <w:t xml:space="preserve">العلا بن عيسى العكي </w:t>
      </w:r>
    </w:p>
    <w:p/>
    <w:p>
      <w:pPr/>
      <w:r>
        <w:rPr/>
        <w:t xml:space="preserve">محدث من أهل مالقة، له رحلة وطلب. ذكره محمد بن حارث الخشني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2026-06-26T21:45:58+03:00</dcterms:created>
  <dcterms:modified xsi:type="dcterms:W3CDTF">2026-06-26T21:45:58+03:00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