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عبد الرحمن بن مروان العتقي؛ من أهل تدمير؛ يكنى: أبا الفضل. يروي عن أصبغ بن الفرج، وسحنون بن سعيد. وهو قديم ذكره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عبد الرحمن بن مروان العتقي؛ من أهل تدمير؛ يكنى: أبا الفضل. يروي عن أصبغ بن الفرج، وسحنون بن سعيد. وهو قديم ذكره أبو سعيد
</w:t>
      </w:r>
    </w:p>
    <w:p>
      <w:pPr/>
      <w:r>
        <w:rPr/>
        <w:t xml:space="preserve">عميرة بن عبد الرحمن بن مروان العتقي؛ من أهل تدمير؛ يكنى: أبا الفضل. يروي عن أصبغ بن الفرج، وسحنون بن سعيد. وهو قديم ذكره أبو سعيد. وقال أبو العباس بن وليد بن عبد الملك في كتابه إلينا: عميرة بن محمد بم مروان بن خطاب بن عبد الجبار بن خطاب بن مروان بن نذير: مولى مروان ابن الحكم.</w:t>
      </w:r>
    </w:p>
    <w:p/>
    <w:p>
      <w:pPr/>
      <w:r>
        <w:rPr/>
        <w:t xml:space="preserve">حج مع أبيه محمد بن مروان، وأخيه خطاب بن محمد سنة اثنتين وعشرين ومائتين.</w:t>
      </w:r>
    </w:p>
    <w:p/>
    <w:p>
      <w:pPr/>
      <w:r>
        <w:rPr/>
        <w:t xml:space="preserve">وسمع معهما: المدونة على سحنون بن سعيد، وسمع من أصبغ بن الفرج.</w:t>
      </w:r>
    </w:p>
    <w:p/>
    <w:p>
      <w:pPr/>
      <w:r>
        <w:rPr/>
        <w:t xml:space="preserve">وتوفي (رحمه الله): بعد سنة ثمان وثلاثين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عبد الرحمن بن مروان العتقي
</w:t>
      </w:r>
    </w:p>
    <w:p>
      <w:pPr/>
      <w:r>
        <w:rPr/>
        <w:t xml:space="preserve">عميرة بن عبد الرحمن بن مروان العتقي </w:t>
      </w:r>
    </w:p>
    <w:p/>
    <w:p>
      <w:pPr/>
      <w:r>
        <w:rPr/>
        <w:t xml:space="preserve">تدميري يكنى أبا الفضل: روى عنه أصبغ بن الفرج وسحنون بن سعيد ذكره أبو سعيد، توفى عام ثمانية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2026-06-26T20:43:33+03:00</dcterms:created>
  <dcterms:modified xsi:type="dcterms:W3CDTF">2026-06-26T20:43:33+03:00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