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زيد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زيد بن عبد الرحمن
</w:t>
      </w:r>
    </w:p>
    <w:p>
      <w:pPr/>
      <w:r>
        <w:rPr/>
        <w:t xml:space="preserve">عمر بن زيد بن عبد الرحمن من أهل طليطلة؛ يكنى: أبا حفص. رحل فسمع: من سحنون بن سعيد، وأصبغ بن الفرج وغيرهما.</w:t>
      </w:r>
    </w:p>
    <w:p/>
    <w:p>
      <w:pPr/>
      <w:r>
        <w:rPr/>
        <w:t xml:space="preserve">وكان: مفتيا في موضعه.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2026-06-27T22:27:32+03:00</dcterms:created>
  <dcterms:modified xsi:type="dcterms:W3CDTF">2026-06-27T22:27:32+03:00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