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شيبان الدقاق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شيبان الدقاق
</w:t>
      </w:r>
    </w:p>
    <w:p>
      <w:pPr/>
      <w:r>
        <w:rPr/>
        <w:t xml:space="preserve">علي بن شيبان الدقاق من أهل بغداد من أصحاب ابن مجاهد. كان: عالما بالقرآن، بصيرا بالقراءآت، دخل الأندلس نحو سنة خمس وسبعين وثلاث مائة. وقرأ عليه بعض الناس القرآن. سمعته يقول: سمعت أبا بكر بن دريد، ينشد:</w:t>
      </w:r>
    </w:p>
    <w:p/>
    <w:p>
      <w:pPr/>
      <w:r>
        <w:rPr/>
        <w:t xml:space="preserve">هذا ابن عمي في دمشق خليفة؛</w:t>
      </w:r>
    </w:p>
    <w:p/>
    <w:p>
      <w:pPr/>
      <w:r>
        <w:rPr/>
        <w:t xml:space="preserve">لو شئت ساقكم إلى قطينا ونحن بالثغر. فتوفي هناك.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2026-06-26T19:30:13+03:00</dcterms:created>
  <dcterms:modified xsi:type="dcterms:W3CDTF">2026-06-26T19:30:13+03:00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