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عجنس بن أسباط الزيادي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عجنس بن أسباط الزيادي
</w:t>
      </w:r>
    </w:p>
    <w:p>
      <w:pPr/>
      <w:r>
        <w:rPr/>
        <w:t xml:space="preserve">عجنس بن أسباط الزيادي من أهل وشقة. يروي عن يحيى بن يحيى الليثي. ذكره أبو سعيد. أراه من كتاب: ابن حارث.</w:t>
      </w:r>
    </w:p>
    <w:p/>
    <w:p>
      <w:pPr/>
      <w:r>
        <w:rPr/>
        <w:t xml:space="preserve">وممن كان يعرف بهذه الكنية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عجنس بن أسبط الزبادي
</w:t>
      </w:r>
    </w:p>
    <w:p>
      <w:pPr/>
      <w:r>
        <w:rPr/>
        <w:t xml:space="preserve">عجنس بن أسبط الزبادي </w:t>
      </w:r>
    </w:p>
    <w:p/>
    <w:p>
      <w:pPr/>
      <w:r>
        <w:rPr/>
        <w:t xml:space="preserve">محدث أندلسي، روى عن يحيى بن يحيى.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2026-06-26T18:16:48+03:00</dcterms:created>
  <dcterms:modified xsi:type="dcterms:W3CDTF">2026-06-26T18:16:48+03:00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