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محمد بن محامس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محمد بن محامس
</w:t>
      </w:r>
    </w:p>
    <w:p>
      <w:pPr/>
      <w:r>
        <w:rPr/>
        <w:t xml:space="preserve">عثمان بن محمد بن محامس من أهل أستجة؛ يكنى: أبا سعيد. كان: حافظا للتفسير، عالما بأخبار الدهور؛ وله في ذلك كتاب نقل أكثره على ظهر قلب. وتوفي (رحمه الله): سنة ست وخمسين وثلاث مائة. أخبرني بذلك ابنه أبو عبد الله الشاعر.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2026-06-26T18:24:15+03:00</dcterms:created>
  <dcterms:modified xsi:type="dcterms:W3CDTF">2026-06-26T18:24:15+03:00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