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أيوب بن أبي الصلت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أيوب بن أبي الصلت
</w:t>
      </w:r>
    </w:p>
    <w:p>
      <w:pPr/>
      <w:r>
        <w:rPr/>
        <w:t xml:space="preserve">عثمان بن أيوب بن أبي الصلت من أهل قرطبة؛ يكنى: أبا سعيد ويزعم ولده أنه من الفرس. روى عن الغازي ابن قيس، ورحل إلى المشرق وسمع: من سحنون بن سعيد بالقيروان، وبمصر: من أصبغ بن الفرج وكان: شيخا ورعا، فاضلا أريد على القضاء فأبى منه.</w:t>
      </w:r>
    </w:p>
    <w:p/>
    <w:p>
      <w:pPr/>
      <w:r>
        <w:rPr/>
        <w:t xml:space="preserve">أخبرني إسماعيل قال: أخبرني خالد قال: سمعت محمد بن عمر بن لبابة يثني على عثمان بن أيوب ويصفه بالعلم والورع، وقد روى عنه. قال خالد: توفي عثمان بن أيوب (رحمه الله): سنة ست وأربعين ومائتين. وكذلك في كتاب أبي سعيد. وقال أحمد: توفى سنة سبع وستين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أيوب بن الصلت الفارسي
</w:t>
      </w:r>
    </w:p>
    <w:p>
      <w:pPr/>
      <w:r>
        <w:rPr/>
        <w:t xml:space="preserve">عثمان بن أيوب بن الصلت الفارسي </w:t>
      </w:r>
    </w:p>
    <w:p/>
    <w:p>
      <w:pPr/>
      <w:r>
        <w:rPr/>
        <w:t xml:space="preserve">قرطبي محدث، مات بها سنة ست وأربعين ومائتين وقيل سنة ثمان وثلاثين.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2026-06-26T18:33:12+03:00</dcterms:created>
  <dcterms:modified xsi:type="dcterms:W3CDTF">2026-06-26T18:33:12+03:00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