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السلام بن علي
</w:t>
      </w:r>
    </w:p>
    <w:p>
      <w:pPr>
        <w:jc w:val="start"/>
        <w:bidi/>
      </w:pPr>
      <w:r>
        <w:rPr>
          <w:rFonts w:ascii="arial" w:hAnsi="arial" w:eastAsia="arial" w:cs="arial"/>
          <w:sz w:val="28"/>
          <w:szCs w:val="28"/>
          <w:b w:val="1"/>
          <w:bCs w:val="1"/>
          <w:rtl/>
        </w:rPr>
        <w:t xml:space="preserve">عبد السلام بن علي
</w:t>
      </w:r>
    </w:p>
    <w:p>
      <w:pPr/>
      <w:r>
        <w:rPr/>
        <w:t xml:space="preserve">عبد السلام بن علي من أهل بجانة. روى عن عبيد الله بن يحيى ومحمد بن جنادة، واستقضاه أمير المؤمنين عبد الرحمن بن محمد رحمه الله سنة سبع عشرة بباحة. وتوفي (رحمه الله): سنة ثمان عشرة وثلاث مائة. ذكره:  إبراهيم بن محمد الباجي.</w:t>
      </w:r>
    </w:p>
    <w:p/>
    <w:p>
      <w:pPr>
        <w:jc w:val="start"/>
        <w:bidi/>
      </w:pPr>
      <w:r>
        <w:rPr>
          <w:sz w:val="24"/>
          <w:szCs w:val="24"/>
          <w:b w:val="1"/>
          <w:bCs w:val="1"/>
          <w:rtl/>
        </w:rPr>
        <w:t xml:space="preserve">
تاريخ علماء الأندلس،( مكتبة الخانجي - القاهرة،1988،ط 2،ج 1،ص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2026-06-26T15:56:55+03:00</dcterms:created>
  <dcterms:modified xsi:type="dcterms:W3CDTF">2026-06-26T15:56:55+03:00</dcterms:modified>
</cp:coreProperties>
</file>

<file path=docProps/custom.xml><?xml version="1.0" encoding="utf-8"?>
<Properties xmlns="http://schemas.openxmlformats.org/officeDocument/2006/custom-properties" xmlns:vt="http://schemas.openxmlformats.org/officeDocument/2006/docPropsVTypes"/>
</file>