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أبي سفيان الغافقي، واسم أبي سفيان عبد ربه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أبي سفيان الغافقي، واسم أبي سفيان عبد ربه
</w:t>
      </w:r>
    </w:p>
    <w:p>
      <w:pPr/>
      <w:r>
        <w:rPr/>
        <w:t xml:space="preserve">عبد العزيز بن أبي سفيان الغافقي، واسم أبي سفيان عبد ربه من أهل قرطبة؛ يكنى: أبا الأصبغ.</w:t>
      </w:r>
    </w:p>
    <w:p/>
    <w:p>
      <w:pPr/>
      <w:r>
        <w:rPr/>
        <w:t xml:space="preserve">سمع بقرطبة، ورحل سنة أربع وعشرين وثلاث مائة. فحج ودخل بغداد فسمع: من هارون بن حماد بن إسحاق القاضي، سمع من المحاملي القاضي، وسمع بمكة: من ابن الأعرابي، وعبد الملك بن بحر الجلاب وغيرهم. وانصرف إلى الأندلس سنة تسع وعشرين: واستقضى. حدث. وسمع الناس منه.</w:t>
      </w:r>
    </w:p>
    <w:p/>
    <w:p>
      <w:pPr/>
      <w:r>
        <w:rPr/>
        <w:t xml:space="preserve">أخبرنا عنه ابن عبد البصير، وتوفي: في نحو سنة ستين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2026-06-26T16:05:50+03:00</dcterms:created>
  <dcterms:modified xsi:type="dcterms:W3CDTF">2026-06-26T16:05:50+03:00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