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زكرياء بن حيون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زكرياء بن حيون الحضرمي
</w:t>
      </w:r>
    </w:p>
    <w:p>
      <w:pPr/>
      <w:r>
        <w:rPr/>
        <w:t xml:space="preserve">عبد العزيز بن زكرياء بن حيون الحضرمي من أهل وشقة؛ يكنى: أبا يونس.</w:t>
      </w:r>
    </w:p>
    <w:p/>
    <w:p>
      <w:pPr/>
      <w:r>
        <w:rPr/>
        <w:t xml:space="preserve">كان من أهل العناية، والطلب والجمع، ولم تكن له رحلة. قاله: ابن حارث ومن كتابه بخطه قال محمد: وكانت وفاته سنة 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زكريا بن
</w:t>
      </w:r>
    </w:p>
    <w:p>
      <w:pPr/>
      <w:r>
        <w:rPr/>
        <w:t xml:space="preserve">عبد العزيز بن زكريا بن </w:t>
      </w:r>
    </w:p>
    <w:p/>
    <w:p>
      <w:pPr/>
      <w:r>
        <w:rPr/>
        <w:t xml:space="preserve">حيون الحضرمي أبو يونس</w:t>
      </w:r>
    </w:p>
    <w:p/>
    <w:p>
      <w:pPr/>
      <w:r>
        <w:rPr/>
        <w:t xml:space="preserve">وشقى محدث، مات بالأندلس سنة 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2026-06-26T16:03:37+03:00</dcterms:created>
  <dcterms:modified xsi:type="dcterms:W3CDTF">2026-06-26T16:03:37+03:00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