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أحمد بن بقي بن مخلد
</w:t>
      </w:r>
    </w:p>
    <w:p>
      <w:pPr>
        <w:jc w:val="start"/>
        <w:bidi/>
      </w:pPr>
      <w:r>
        <w:rPr>
          <w:rFonts w:ascii="arial" w:hAnsi="arial" w:eastAsia="arial" w:cs="arial"/>
          <w:sz w:val="28"/>
          <w:szCs w:val="28"/>
          <w:b w:val="1"/>
          <w:bCs w:val="1"/>
          <w:rtl/>
        </w:rPr>
        <w:t xml:space="preserve">عبد الرحمن بن أحمد بن بقي بن مخلد
</w:t>
      </w:r>
    </w:p>
    <w:p>
      <w:pPr/>
      <w:r>
        <w:rPr/>
        <w:t xml:space="preserve">عبد الرحمن بن أحمد بن بقي بن مخلد من أهل قرطبة؛ يكنى: أبا الحسن: نبيه في أكثر أبيات العلماء فيها.</w:t>
      </w:r>
    </w:p>
    <w:p/>
    <w:p>
      <w:pPr/>
      <w:r>
        <w:rPr/>
        <w:t xml:space="preserve">سمع: من أبيه، ومن محمد بن عمر بن لبابة وأسلم بن عبد العزيز، واحمد بن خالد، وابن أيمن، ومحمد بن قاسم، وعثمان بن عبد الرحمن، وعبد الله بن يونس، وقاسم بن أصبغ، وسعيد بن جابر الإشبيلي وغيرهم. وكان: ضابطا لما كتب، ثقة فيما روي، فصيح اللسان، بليغ المنطق، وقور المجلس. سمع منه الناس كثيرا.</w:t>
      </w:r>
    </w:p>
    <w:p/>
    <w:p>
      <w:pPr/>
      <w:r>
        <w:rPr/>
        <w:t xml:space="preserve">أخبرني بذلك من سمعه يقول: الإجازة عندي، وعند أبي، وعند جدي كالسماع، وأريد على الصلاة بقرطبة عند علة محمد بن يحيى فاستعفى من ذلك، فجمعت الصلاة والقضاء لمحمد بن إسحاق بن السليم.</w:t>
      </w:r>
    </w:p>
    <w:p/>
    <w:p>
      <w:pPr/>
      <w:r>
        <w:rPr/>
        <w:t xml:space="preserve">وتوفي (رحمه الله): في شهر ربيع الأول سنة ست وستين وثلاث مائة وهو ابن أربع وستين سنة. أخبرني بذلك ابنه.</w:t>
      </w:r>
    </w:p>
    <w:p/>
    <w:p/>
    <w:p>
      <w:pPr>
        <w:jc w:val="start"/>
        <w:bidi/>
      </w:pPr>
      <w:r>
        <w:rPr>
          <w:sz w:val="24"/>
          <w:szCs w:val="24"/>
          <w:b w:val="1"/>
          <w:bCs w:val="1"/>
          <w:rtl/>
        </w:rPr>
        <w:t xml:space="preserve">
تاريخ علماء الأندلس،( مكتبة الخانجي - القاهرة،1988،ط 2،ج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بقي بن مخلد
</w:t>
      </w:r>
    </w:p>
    <w:p>
      <w:pPr/>
      <w:r>
        <w:rPr/>
        <w:t xml:space="preserve">ابن بقي بن مخلد عبد الرحمن بن أحمد بن بقي بن مخلد، أبو الحسن القرطبي، سمع وروى وكان ثقة ضابطا بليغا وقورا. قال ابن الفرضي: أخبرني من سمع عنه يقول: الإجازة عندي وعند أبي وعند جدي كالسماع. وتوفي سنة ست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بقى بن مخلد
</w:t>
      </w:r>
    </w:p>
    <w:p>
      <w:pPr/>
      <w:r>
        <w:rPr/>
        <w:t xml:space="preserve">عبد الرحمن بن أحمد بن بقى بن مخلد </w:t>
      </w:r>
    </w:p>
    <w:p/>
    <w:p>
      <w:pPr/>
      <w:r>
        <w:rPr/>
        <w:t xml:space="preserve">توفى سنة ست وستين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2026-06-26T14:49:13+03:00</dcterms:created>
  <dcterms:modified xsi:type="dcterms:W3CDTF">2026-06-26T14:49:13+03:00</dcterms:modified>
</cp:coreProperties>
</file>

<file path=docProps/custom.xml><?xml version="1.0" encoding="utf-8"?>
<Properties xmlns="http://schemas.openxmlformats.org/officeDocument/2006/custom-properties" xmlns:vt="http://schemas.openxmlformats.org/officeDocument/2006/docPropsVTypes"/>
</file>