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حمدين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حمدين
</w:t>
      </w:r>
    </w:p>
    <w:p>
      <w:pPr/>
      <w:r>
        <w:rPr/>
        <w:t xml:space="preserve">عبد الله بن حمدين من أهل جيان.</w:t>
      </w:r>
    </w:p>
    <w:p/>
    <w:p>
      <w:pPr/>
      <w:r>
        <w:rPr/>
        <w:t xml:space="preserve">سمع: من ابن أيمن، وابن زياد وغيرهما. وكانك مفتيا بموضعه: ذكره: خالد.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275)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2026-06-26T11:00:57+03:00</dcterms:created>
  <dcterms:modified xsi:type="dcterms:W3CDTF">2026-06-26T11:00:57+03:00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