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عثمان بن سعيد بن أبي سعيد هاشم بن إسماعيل ابن سفيان بن كنانة بن نعيم الأسدي
</w:t>
      </w:r>
    </w:p>
    <w:p>
      <w:pPr>
        <w:jc w:val="start"/>
        <w:bidi/>
      </w:pPr>
      <w:r>
        <w:rPr>
          <w:rFonts w:ascii="arial" w:hAnsi="arial" w:eastAsia="arial" w:cs="arial"/>
          <w:sz w:val="28"/>
          <w:szCs w:val="28"/>
          <w:b w:val="1"/>
          <w:bCs w:val="1"/>
          <w:rtl/>
        </w:rPr>
        <w:t xml:space="preserve">عبد الله بن محمد بن عثمان بن سعيد بن أبي سعيد هاشم بن إسماعيل ابن سفيان بن كنانة بن نعيم الأسدي
</w:t>
      </w:r>
    </w:p>
    <w:p>
      <w:pPr/>
      <w:r>
        <w:rPr/>
        <w:t xml:space="preserve">عبد الله بن محمد بن عثمان بن سعيد بن أبي سعيد هاشم بن إسماعيل ابن سفيان بن كنانة بن نعيم الأسدي من أهل قرطبة. وأبو إسماعيل هو: الداخل أيام عبد الرحمن بن معاوية، ودخل معه أخواه أبو يزيد، وأبو خالد فانصرفا وبقي أبو إسماعيل. وكانوا ينزلون غزة من أرض الشام. يكنى: أبا محمد.</w:t>
      </w:r>
    </w:p>
    <w:p/>
    <w:p>
      <w:pPr/>
      <w:r>
        <w:rPr/>
        <w:t xml:space="preserve">سمع: من ابن سعيد بن خمير، وسعيد بن عثمان الأعناقي، وطاهر بن عبد العزيز، وأبي الزراد، وابن أبي الوليد، ومحمد بن عبيد الرباح، وعمرو بن مساور، وأحمد بن خالد، ومحمد بن مسور، وابن أيمن، وابن قاسم. وقاسم بن أصبغ وغيرهم.</w:t>
      </w:r>
    </w:p>
    <w:p/>
    <w:p>
      <w:pPr/>
      <w:r>
        <w:rPr/>
        <w:t xml:space="preserve">وكان: ضابطا لكتبه، صدوقا في روايته، ثقة في نقله. سمع منه أصحابنا وتوفي: ليلة الخميس لتسع خلون من شهر ربيع الآخر سنة أربع وستين وثلاث مائة. ودفن بمقبرة قريش، وصلىعليه محمد بن إسحاق بن السليم ومولده سنة ثلاث وثمانين ومائتين.</w:t>
      </w:r>
    </w:p>
    <w:p/>
    <w:p/>
    <w:p>
      <w:pPr>
        <w:jc w:val="start"/>
        <w:bidi/>
      </w:pPr>
      <w:r>
        <w:rPr>
          <w:sz w:val="24"/>
          <w:szCs w:val="24"/>
          <w:b w:val="1"/>
          <w:bCs w:val="1"/>
          <w:rtl/>
        </w:rPr>
        <w:t xml:space="preserve">
تاريخ علماء الأندلس،( مكتبة الخانجي - القاهرة،1988،ط 2،ج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2026-06-26T11:08:28+03:00</dcterms:created>
  <dcterms:modified xsi:type="dcterms:W3CDTF">2026-06-26T11:08:28+03:00</dcterms:modified>
</cp:coreProperties>
</file>

<file path=docProps/custom.xml><?xml version="1.0" encoding="utf-8"?>
<Properties xmlns="http://schemas.openxmlformats.org/officeDocument/2006/custom-properties" xmlns:vt="http://schemas.openxmlformats.org/officeDocument/2006/docPropsVTypes"/>
</file>