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الزبادي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الزبادي
</w:t>
      </w:r>
    </w:p>
    <w:p>
      <w:pPr/>
      <w:r>
        <w:rPr/>
        <w:t xml:space="preserve">عبد الله بن محمد الزبادي من أهل وادي الحجارة.</w:t>
      </w:r>
    </w:p>
    <w:p/>
    <w:p>
      <w:pPr/>
      <w:r>
        <w:rPr/>
        <w:t xml:space="preserve">سمع: من عبيد الله بن يحيى وغيره. وكان</w:t>
      </w:r>
    </w:p>
    <w:p/>
    <w:p>
      <w:pPr/>
      <w:r>
        <w:rPr/>
        <w:t xml:space="preserve">من أهل العلم.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2026-06-26T11:08:52+03:00</dcterms:created>
  <dcterms:modified xsi:type="dcterms:W3CDTF">2026-06-26T11:08:52+03:00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