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جابر من الموالي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من الموالي
</w:t>
      </w:r>
    </w:p>
    <w:p>
      <w:pPr/>
      <w:r>
        <w:rPr/>
        <w:t xml:space="preserve">عبد الله بن جابر من الموالي. يروى عن ابن وهب. توفي بسوسة سنة ست وخمسين ومائتين. ذكره: أبو سعيد. وقال في موضع آخر سنة خمسين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الأموي من الموالي أندلسي.
</w:t>
      </w:r>
    </w:p>
    <w:p>
      <w:pPr/>
      <w:r>
        <w:rPr/>
        <w:t xml:space="preserve">وعبد الله بن جابر الأموي من الموالي أندلسي. </w:t>
      </w:r>
    </w:p>
    <w:p/>
    <w:p>
      <w:pPr/>
      <w:r>
        <w:rPr/>
        <w:t xml:space="preserve">يروي عن ابن وهب وتوفي بسوسة سنة خمسين ومائتين، وفي موضع آخر سنة ست وخمسين. ذكرهما ابن يونس.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إكمال تهذيب الكمال في أسماء الرجال،(الفاروق الحديثة للطباعة والنشر،2001،ط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جابر ويقال ابن حاتم
</w:t>
      </w:r>
    </w:p>
    <w:p>
      <w:pPr/>
      <w:r>
        <w:rPr/>
        <w:t xml:space="preserve">عبد الله بن جابر ويقال ابن حاتم </w:t>
      </w:r>
    </w:p>
    <w:p/>
    <w:p>
      <w:pPr/>
      <w:r>
        <w:rPr/>
        <w:t xml:space="preserve">من الموالي الأندلس، يروي عن عبد الله بن وهب مات بسوسة من أعمال القيروان سنة ست وخمسين ومائتين، وقول من قال: عبد الله بن جابر أصح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2026-06-26T07:26:59+03:00</dcterms:created>
  <dcterms:modified xsi:type="dcterms:W3CDTF">2026-06-26T07:26:59+03:00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