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محمد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محمد المرادي
</w:t>
      </w:r>
    </w:p>
    <w:p>
      <w:pPr/>
      <w:r>
        <w:rPr/>
        <w:t xml:space="preserve">صالح بن محمد المرادي من أهل وشقة؛ يكنى: أبا محمد، ويعرف: بابن الوركاني. كان حافظا فقيها.</w:t>
      </w:r>
    </w:p>
    <w:p/>
    <w:p>
      <w:pPr/>
      <w:r>
        <w:rPr/>
        <w:t xml:space="preserve">سمع: بالقيروان من يحيى بن عمر، وأحمد بن يزيد وغيرهما. ولم يتقدم إلى الحج لأن بضاعته سرقت منه.</w:t>
      </w:r>
    </w:p>
    <w:p/>
    <w:p>
      <w:pPr/>
      <w:r>
        <w:rPr/>
        <w:t xml:space="preserve">توفي: (رحمه الله): سنة اثنتين وثلاث مائة حدث. ذكره: محمد بن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محمد المرادي أبو محمد يعرف بابن الوركاني
</w:t>
      </w:r>
    </w:p>
    <w:p>
      <w:pPr/>
      <w:r>
        <w:rPr/>
        <w:t xml:space="preserve">صالح بن محمد المرادي أبو محمد يعرف بابن الوركاني </w:t>
      </w:r>
    </w:p>
    <w:p/>
    <w:p>
      <w:pPr/>
      <w:r>
        <w:rPr/>
        <w:t xml:space="preserve">وشقي محدث مات سنة اثنتين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2026-06-26T06:10:46+03:00</dcterms:created>
  <dcterms:modified xsi:type="dcterms:W3CDTF">2026-06-26T06:10:46+03:00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