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عبدالله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عبدالله بن المبارك
</w:t>
      </w:r>
    </w:p>
    <w:p>
      <w:pPr/>
      <w:r>
        <w:rPr/>
        <w:t xml:space="preserve">سليمان بن عبدالله بن المبارك من أهل قرطبة؛ يكنى: أبا أيوب؛ ويعرف: بابن المشتري.</w:t>
      </w:r>
    </w:p>
    <w:p/>
    <w:p>
      <w:pPr/>
      <w:r>
        <w:rPr/>
        <w:t xml:space="preserve">سمع: من ابن وضاح، وأبي صالح أيوب بن سليمان، وعبيد الله بن يحيى.</w:t>
      </w:r>
    </w:p>
    <w:p/>
    <w:p>
      <w:pPr/>
      <w:r>
        <w:rPr/>
        <w:t xml:space="preserve">وكان: عالما عابدا مجتهدا وبوب باقي المختلطة من المدونة على ما فعل سحنون.</w:t>
      </w:r>
    </w:p>
    <w:p/>
    <w:p>
      <w:pPr/>
      <w:r>
        <w:rPr/>
        <w:t xml:space="preserve">وكان مشاورا في الأحكام، وسمع الناس منه كثيرا. روى عنه محمد بن أحمد ابن يحيى القاضي وغيره.</w:t>
      </w:r>
    </w:p>
    <w:p/>
    <w:p>
      <w:pPr/>
      <w:r>
        <w:rPr/>
        <w:t xml:space="preserve">قال لنا عبدالله: توفي: أبو أيوب سنة خمس وثلاثين وثلاث مائة.</w:t>
      </w:r>
    </w:p>
    <w:p/>
    <w:p>
      <w:pPr/>
      <w:r>
        <w:rPr/>
        <w:t xml:space="preserve">وقرأت في بعض كتب أصحابنا أن وفاته كانت يوم الجمعة لخمس بقين من المحرم سنة سبع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2026-06-24T02:52:47+03:00</dcterms:created>
  <dcterms:modified xsi:type="dcterms:W3CDTF">2026-06-24T02:52:47+03:00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