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يحيى الخشاب
</w:t>
      </w:r>
    </w:p>
    <w:p>
      <w:pPr>
        <w:jc w:val="start"/>
        <w:bidi/>
      </w:pPr>
      <w:r>
        <w:rPr>
          <w:rFonts w:ascii="arial" w:hAnsi="arial" w:eastAsia="arial" w:cs="arial"/>
          <w:sz w:val="28"/>
          <w:szCs w:val="28"/>
          <w:b w:val="1"/>
          <w:bCs w:val="1"/>
          <w:rtl/>
        </w:rPr>
        <w:t xml:space="preserve">سعيد بن يحيى الخشاب
</w:t>
      </w:r>
    </w:p>
    <w:p>
      <w:pPr/>
      <w:r>
        <w:rPr/>
        <w:t xml:space="preserve">سعيد بن يحيى الخشاب من أهل وشقة، كانت له عناية وطلب، وكان: بصيرا بالطب أصله من سرقسطة ولزم لاردة مع محمد بن لب فكان قد إستوزره وملكه أمره، فلما أخرج محمد بن لب من لاردة لجأ سعيد إلى طرطوشة، فلم يزل بها إلى أن مات فيها. قال محمد: كانت وفاته سنة ثمانية عشرة وثلاث مائة. من كتاب: ابن حارث بخطه.</w:t>
      </w:r>
    </w:p>
    <w:p/>
    <w:p/>
    <w:p>
      <w:pPr>
        <w:jc w:val="start"/>
        <w:bidi/>
      </w:pPr>
      <w:r>
        <w:rPr>
          <w:sz w:val="24"/>
          <w:szCs w:val="24"/>
          <w:b w:val="1"/>
          <w:bCs w:val="1"/>
          <w:rtl/>
        </w:rPr>
        <w:t xml:space="preserve">
تاريخ علماء الأندلس،( مكتبة الخانجي - القاهرة،1988،ط 2،ج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يحيى الخشاب
</w:t>
      </w:r>
    </w:p>
    <w:p>
      <w:pPr/>
      <w:r>
        <w:rPr/>
        <w:t xml:space="preserve">سعيد بن يحيى الخشاب </w:t>
      </w:r>
    </w:p>
    <w:p/>
    <w:p>
      <w:pPr/>
      <w:r>
        <w:rPr/>
        <w:t xml:space="preserve">محدث وشقي، من أهل وشقة، مات بالأندلسي سنة ثمانية عشر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2026-06-24T00:18:04+03:00</dcterms:created>
  <dcterms:modified xsi:type="dcterms:W3CDTF">2026-06-24T00:18:04+03:00</dcterms:modified>
</cp:coreProperties>
</file>

<file path=docProps/custom.xml><?xml version="1.0" encoding="utf-8"?>
<Properties xmlns="http://schemas.openxmlformats.org/officeDocument/2006/custom-properties" xmlns:vt="http://schemas.openxmlformats.org/officeDocument/2006/docPropsVTypes"/>
</file>