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390)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B26E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2026-06-24T00:21:24+03:00</dcterms:created>
  <dcterms:modified xsi:type="dcterms:W3CDTF">2026-06-24T00:21:24+03:00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