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سعيد بن أبي حامد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سعيد بن أبي حامد
</w:t>
      </w:r>
    </w:p>
    <w:p>
      <w:pPr/>
      <w:r>
        <w:rPr/>
        <w:t xml:space="preserve">سعيد بن أبي حامد من أهل طليطلة.</w:t>
      </w:r>
    </w:p>
    <w:p/>
    <w:p>
      <w:pPr/>
      <w:r>
        <w:rPr/>
        <w:t xml:space="preserve">سمع: من محمد بن وضاح، وآبن القزاز، والخشني ونظرائهم. وكان: خيرا عفيفا. توفي: رحمه الله سنة ثلاث وثلاث مائة. ذكره: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2026-06-24T00:16:23+03:00</dcterms:created>
  <dcterms:modified xsi:type="dcterms:W3CDTF">2026-06-24T00:16:23+03:00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