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 بن قطام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 بن قطام
</w:t>
      </w:r>
    </w:p>
    <w:p>
      <w:pPr/>
      <w:r>
        <w:rPr/>
        <w:t xml:space="preserve">زكرياء بن قطام من أهل طليطلة؛ يكنى: أبا يحيى، كانت له رحلة لقي فيها سحنون بن سعيد وغيره، وكان</w:t>
      </w:r>
    </w:p>
    <w:p/>
    <w:p>
      <w:pPr/>
      <w:r>
        <w:rPr/>
        <w:t xml:space="preserve">من أهل الرواية وولي قضاء طليطلة، وصلى بها. ومات قاضيا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2026-06-23T21:55:28+03:00</dcterms:created>
  <dcterms:modified xsi:type="dcterms:W3CDTF">2026-06-23T21:55:28+03:00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