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خلف بن نسيل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خلف بن نسيل
</w:t>
      </w:r>
    </w:p>
    <w:p>
      <w:pPr/>
      <w:r>
        <w:rPr/>
        <w:t xml:space="preserve">خلف بن نسيل من أهل قريش، عني بالعلم، وكان: من المتهجدين بالقرآن. كان: يختم القرآن في كل ليلة. توفي (رحمه الله): سنة سبع وعشرين وثلاث مائة. ذكره: خالد.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161)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2026-06-23T20:41:01+03:00</dcterms:created>
  <dcterms:modified xsi:type="dcterms:W3CDTF">2026-06-23T20:41:01+03:00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