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مسعود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مسعود البزار
</w:t>
      </w:r>
    </w:p>
    <w:p>
      <w:pPr/>
      <w:r>
        <w:rPr/>
        <w:t xml:space="preserve">خلف بن مسعود البزار من أهل إستجة؛ يكنى: أبا القاسم.</w:t>
      </w:r>
    </w:p>
    <w:p/>
    <w:p>
      <w:pPr/>
      <w:r>
        <w:rPr/>
        <w:t xml:space="preserve">سمع: بقرطبة من قاسم بن أصبغ وغيره، ورحل إلى المشرق حاجا. فسمع بمكة: من الحسن بن يحيى بن زحموية الكرماني، ومن جعفر الدبيلي. أخبرنا عنه محمد بن أحمد بن يحيى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2026-06-23T20:42:01+03:00</dcterms:created>
  <dcterms:modified xsi:type="dcterms:W3CDTF">2026-06-23T20:42:01+03:00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