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الرسولي
</w:t>
      </w:r>
    </w:p>
    <w:p>
      <w:pPr>
        <w:jc w:val="start"/>
        <w:bidi/>
      </w:pPr>
      <w:r>
        <w:rPr>
          <w:rFonts w:ascii="arial" w:hAnsi="arial" w:eastAsia="arial" w:cs="arial"/>
          <w:sz w:val="28"/>
          <w:szCs w:val="28"/>
          <w:b w:val="1"/>
          <w:bCs w:val="1"/>
          <w:rtl/>
        </w:rPr>
        <w:t xml:space="preserve">الأشرف الرسولي
</w:t>
      </w:r>
    </w:p>
    <w:p>
      <w:pPr/>
      <w:r>
        <w:rPr/>
        <w:t xml:space="preserve">الأشرف الرسولي  اسماعيل (الاشرف) بن العباس الافضل ابنن المجاهد على ابن المؤيد داود، من ابناء على بن رسول، من ذرية جبلة بن الابهم، كما يقولون: ملك يماني، من ملوك الدولة الرسولية. ولى بعد وفاة ابيه (الملك الافضل) سنة 778 هـ ، وعاش محمود السيرة، استقام له الملك إلى ان توفي بتعز. اثنى عليه مؤرخوه ووصفوه بالحلم والعطف وحسن السياسة. وقال السخاوي ك اشتغل بفنون من الادب والتاريخ والحساب. والف كتبا كانت طريقته فيها ان يختار الموضوع ويجمع مادته او بعضها ثم يأمر من يتمه ويعرضه عليه فما ارتضاه اثبته وما اباه حذفه وما وجده ناقصا اكمله. واكثر من جمع الكتب. وله نظم حسن. من اثاره مدرسة فس تعز، ومسجد في قرية مملاح بزبيد. واخباره كثيرة. </w:t>
      </w:r>
    </w:p>
    <w:p>
      <w:pPr>
        <w:jc w:val="start"/>
        <w:bidi/>
      </w:pPr>
      <w:r>
        <w:rPr>
          <w:sz w:val="24"/>
          <w:szCs w:val="24"/>
          <w:b w:val="1"/>
          <w:bCs w:val="1"/>
          <w:rtl/>
        </w:rPr>
        <w:t xml:space="preserve">
الأعلام،(دار العلم للملايين - بيروت،2002،ط 15،ج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الأشرف
</w:t>
      </w:r>
    </w:p>
    <w:p>
      <w:pPr/>
      <w:r>
        <w:rPr/>
        <w:t xml:space="preserve">الملك الأشرف </w:t>
      </w:r>
    </w:p>
    <w:p/>
    <w:p>
      <w:pPr/>
      <w:r>
        <w:rPr/>
        <w:t xml:space="preserve">إسماعيل الملك الأشرف ابن الملك الأفضل عباس بن المجاهد علي ابن المؤيد داود بن المظفر يوسف ابن المنصور عمر بن علي بن رسول الغساني اليمني. كان عالماً بالفقه والنحو والأنساب. م سنة 804 هـ. رحمه الله تعالى.</w:t>
      </w:r>
    </w:p>
    <w:p/>
    <w:p>
      <w:pPr/>
      <w:r>
        <w:rPr/>
        <w:t xml:space="preserve">له: طرفة الأصحاب في معرفة الأنساب.</w:t>
      </w:r>
    </w:p>
    <w:p>
      <w:pPr>
        <w:jc w:val="start"/>
        <w:bidi/>
      </w:pPr>
      <w:r>
        <w:rPr>
          <w:sz w:val="24"/>
          <w:szCs w:val="24"/>
          <w:b w:val="1"/>
          <w:bCs w:val="1"/>
          <w:rtl/>
        </w:rPr>
        <w:t xml:space="preserve">
طبقات النسابين،(دار الرشد، الرياض،1987،ط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2026-07-05T11:31:56+03:00</dcterms:created>
  <dcterms:modified xsi:type="dcterms:W3CDTF">2026-07-05T11:31:56+03:00</dcterms:modified>
</cp:coreProperties>
</file>

<file path=docProps/custom.xml><?xml version="1.0" encoding="utf-8"?>
<Properties xmlns="http://schemas.openxmlformats.org/officeDocument/2006/custom-properties" xmlns:vt="http://schemas.openxmlformats.org/officeDocument/2006/docPropsVTypes"/>
</file>