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عبدالله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عبدالله الأنصاري
</w:t>
      </w:r>
    </w:p>
    <w:p>
      <w:pPr/>
      <w:r>
        <w:rPr/>
        <w:t xml:space="preserve">حفص بن عبدالله الأنصاري من أهل سرقسطة.</w:t>
      </w:r>
    </w:p>
    <w:p/>
    <w:p>
      <w:pPr/>
      <w:r>
        <w:rPr/>
        <w:t xml:space="preserve">كانت له رحلة قديمة حضر فيها خراب البصرة على يدي العلوي. من كتاب: محمد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2026-06-23T18:46:10+03:00</dcterms:created>
  <dcterms:modified xsi:type="dcterms:W3CDTF">2026-06-23T18:46:10+03:00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