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عبادة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عبادة الفرضي
</w:t>
      </w:r>
    </w:p>
    <w:p>
      <w:pPr/>
      <w:r>
        <w:rPr/>
        <w:t xml:space="preserve">حباب بن عبادة الفرضي من أهل قرطبة؛ يكنى: أبا غالب.</w:t>
      </w:r>
    </w:p>
    <w:p/>
    <w:p>
      <w:pPr/>
      <w:r>
        <w:rPr/>
        <w:t xml:space="preserve">كان: في الفرائض مؤلفات، وروى عن أحمد بن إبراهيم الفرضي كتاب: فرائض أيوب بن سليمان.</w:t>
      </w:r>
    </w:p>
    <w:p/>
    <w:p>
      <w:pPr/>
      <w:r>
        <w:rPr/>
        <w:t xml:space="preserve">قال لي أحمد بن عبد الله بن عبد الرحيم: سمعت: كتاب الفرائض من أبي غالب، وكان: آسمه حبيبا فغلب عليه حباب بن عبادة، وقد أخبرنا عنه بكتاب: الولاء من تأليفه، وأخذ عنه أبي (رحمه الله) وجماعة النظار في وقته.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2026-06-23T17:20:01+03:00</dcterms:created>
  <dcterms:modified xsi:type="dcterms:W3CDTF">2026-06-23T17:20:01+03:00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